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D07" w:rsidRPr="0034356B" w:rsidRDefault="003F2D07" w:rsidP="003F2D07">
      <w:pPr>
        <w:jc w:val="center"/>
        <w:rPr>
          <w:bCs/>
          <w:color w:val="000000" w:themeColor="text1"/>
          <w:sz w:val="28"/>
          <w:szCs w:val="28"/>
        </w:rPr>
      </w:pPr>
      <w:r w:rsidRPr="0034356B">
        <w:rPr>
          <w:bCs/>
          <w:color w:val="000000" w:themeColor="text1"/>
          <w:sz w:val="28"/>
          <w:szCs w:val="28"/>
        </w:rPr>
        <w:t>ГУАП</w:t>
      </w:r>
    </w:p>
    <w:p w:rsidR="003F2D07" w:rsidRPr="003F674D" w:rsidRDefault="003F2D07" w:rsidP="003F2D07">
      <w:pPr>
        <w:spacing w:before="480"/>
        <w:jc w:val="center"/>
        <w:rPr>
          <w:color w:val="000000" w:themeColor="text1"/>
        </w:rPr>
      </w:pPr>
      <w:r w:rsidRPr="003F674D">
        <w:rPr>
          <w:color w:val="000000" w:themeColor="text1"/>
        </w:rPr>
        <w:t>КАФЕДРА № 44</w:t>
      </w:r>
    </w:p>
    <w:p w:rsidR="003F2D07" w:rsidRPr="003F674D" w:rsidRDefault="003F2D07" w:rsidP="003F2D07">
      <w:pPr>
        <w:spacing w:before="1200"/>
        <w:rPr>
          <w:color w:val="000000" w:themeColor="text1"/>
        </w:rPr>
      </w:pPr>
      <w:r w:rsidRPr="003F674D">
        <w:rPr>
          <w:color w:val="000000" w:themeColor="text1"/>
        </w:rPr>
        <w:t xml:space="preserve">ОТЧЕТ </w:t>
      </w:r>
      <w:r w:rsidRPr="003F674D">
        <w:rPr>
          <w:color w:val="000000" w:themeColor="text1"/>
        </w:rPr>
        <w:br/>
        <w:t>ЗАЩИЩЕН С ОЦЕНКОЙ</w:t>
      </w:r>
    </w:p>
    <w:p w:rsidR="003F2D07" w:rsidRPr="003F674D" w:rsidRDefault="003F2D07" w:rsidP="003F2D07">
      <w:pPr>
        <w:spacing w:before="120" w:line="360" w:lineRule="auto"/>
        <w:rPr>
          <w:color w:val="000000" w:themeColor="text1"/>
        </w:rPr>
      </w:pPr>
      <w:r w:rsidRPr="003F674D">
        <w:rPr>
          <w:color w:val="000000" w:themeColor="text1"/>
        </w:rPr>
        <w:t>ПРЕПОДАВАТЕЛЬ</w:t>
      </w:r>
    </w:p>
    <w:tbl>
      <w:tblPr>
        <w:tblW w:w="0" w:type="auto"/>
        <w:tblInd w:w="108" w:type="dxa"/>
        <w:tblLayout w:type="fixed"/>
        <w:tblLook w:val="04A0"/>
      </w:tblPr>
      <w:tblGrid>
        <w:gridCol w:w="3243"/>
        <w:gridCol w:w="284"/>
        <w:gridCol w:w="2821"/>
        <w:gridCol w:w="277"/>
        <w:gridCol w:w="3014"/>
      </w:tblGrid>
      <w:tr w:rsidR="003F2D07" w:rsidRPr="003F674D" w:rsidTr="007B2F1C">
        <w:tc>
          <w:tcPr>
            <w:tcW w:w="3243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3F2D07" w:rsidRPr="003F674D" w:rsidRDefault="003F2D07" w:rsidP="007B2F1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4" w:type="dxa"/>
            <w:vAlign w:val="center"/>
          </w:tcPr>
          <w:p w:rsidR="003F2D07" w:rsidRPr="003F674D" w:rsidRDefault="003F2D07" w:rsidP="007B2F1C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3F2D07" w:rsidRPr="003F674D" w:rsidRDefault="003F2D07" w:rsidP="007B2F1C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77" w:type="dxa"/>
            <w:vAlign w:val="center"/>
          </w:tcPr>
          <w:p w:rsidR="003F2D07" w:rsidRPr="003F674D" w:rsidRDefault="003F2D07" w:rsidP="007B2F1C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3F2D07" w:rsidRPr="003F674D" w:rsidRDefault="003F2D07" w:rsidP="007B2F1C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3F2D07" w:rsidRPr="003F674D" w:rsidTr="007B2F1C">
        <w:tc>
          <w:tcPr>
            <w:tcW w:w="3243" w:type="dxa"/>
            <w:vAlign w:val="center"/>
            <w:hideMark/>
          </w:tcPr>
          <w:p w:rsidR="003F2D07" w:rsidRPr="003F674D" w:rsidRDefault="003F2D07" w:rsidP="007B2F1C">
            <w:pPr>
              <w:spacing w:line="180" w:lineRule="exact"/>
              <w:jc w:val="center"/>
              <w:rPr>
                <w:color w:val="000000" w:themeColor="text1"/>
              </w:rPr>
            </w:pPr>
            <w:r w:rsidRPr="003F674D">
              <w:rPr>
                <w:color w:val="000000" w:themeColor="text1"/>
              </w:rPr>
              <w:t xml:space="preserve">должность, </w:t>
            </w:r>
            <w:proofErr w:type="spellStart"/>
            <w:r w:rsidRPr="003F674D">
              <w:rPr>
                <w:color w:val="000000" w:themeColor="text1"/>
              </w:rPr>
              <w:t>уч</w:t>
            </w:r>
            <w:proofErr w:type="spellEnd"/>
            <w:r w:rsidRPr="003F674D">
              <w:rPr>
                <w:color w:val="000000" w:themeColor="text1"/>
              </w:rPr>
              <w:t>. степень, звание</w:t>
            </w:r>
          </w:p>
        </w:tc>
        <w:tc>
          <w:tcPr>
            <w:tcW w:w="284" w:type="dxa"/>
            <w:vAlign w:val="center"/>
          </w:tcPr>
          <w:p w:rsidR="003F2D07" w:rsidRPr="003F674D" w:rsidRDefault="003F2D07" w:rsidP="007B2F1C">
            <w:pPr>
              <w:spacing w:line="180" w:lineRule="exact"/>
              <w:rPr>
                <w:color w:val="000000" w:themeColor="text1"/>
              </w:rPr>
            </w:pPr>
          </w:p>
        </w:tc>
        <w:tc>
          <w:tcPr>
            <w:tcW w:w="2821" w:type="dxa"/>
            <w:vAlign w:val="center"/>
            <w:hideMark/>
          </w:tcPr>
          <w:p w:rsidR="003F2D07" w:rsidRPr="003F674D" w:rsidRDefault="003F2D07" w:rsidP="007B2F1C">
            <w:pPr>
              <w:spacing w:line="180" w:lineRule="exact"/>
              <w:jc w:val="center"/>
              <w:rPr>
                <w:color w:val="000000" w:themeColor="text1"/>
              </w:rPr>
            </w:pPr>
            <w:r w:rsidRPr="003F674D">
              <w:rPr>
                <w:color w:val="000000" w:themeColor="text1"/>
              </w:rPr>
              <w:t>подпись, дата</w:t>
            </w:r>
          </w:p>
        </w:tc>
        <w:tc>
          <w:tcPr>
            <w:tcW w:w="277" w:type="dxa"/>
            <w:vAlign w:val="center"/>
          </w:tcPr>
          <w:p w:rsidR="003F2D07" w:rsidRPr="003F674D" w:rsidRDefault="003F2D07" w:rsidP="007B2F1C">
            <w:pPr>
              <w:spacing w:line="180" w:lineRule="exact"/>
              <w:rPr>
                <w:color w:val="000000" w:themeColor="text1"/>
              </w:rPr>
            </w:pPr>
          </w:p>
        </w:tc>
        <w:tc>
          <w:tcPr>
            <w:tcW w:w="3014" w:type="dxa"/>
            <w:vAlign w:val="center"/>
            <w:hideMark/>
          </w:tcPr>
          <w:p w:rsidR="003F2D07" w:rsidRPr="003F674D" w:rsidRDefault="003F2D07" w:rsidP="007B2F1C">
            <w:pPr>
              <w:spacing w:line="180" w:lineRule="exact"/>
              <w:jc w:val="center"/>
              <w:rPr>
                <w:color w:val="000000" w:themeColor="text1"/>
              </w:rPr>
            </w:pPr>
            <w:r w:rsidRPr="003F674D">
              <w:rPr>
                <w:color w:val="000000" w:themeColor="text1"/>
              </w:rPr>
              <w:t>инициалы, фамилия</w:t>
            </w:r>
          </w:p>
        </w:tc>
      </w:tr>
    </w:tbl>
    <w:p w:rsidR="003F2D07" w:rsidRPr="003F674D" w:rsidRDefault="003F2D07" w:rsidP="003F2D07">
      <w:pPr>
        <w:pStyle w:val="af"/>
        <w:spacing w:after="0"/>
        <w:rPr>
          <w:color w:val="000000" w:themeColor="text1"/>
        </w:rPr>
      </w:pPr>
    </w:p>
    <w:tbl>
      <w:tblPr>
        <w:tblW w:w="9639" w:type="dxa"/>
        <w:tblInd w:w="108" w:type="dxa"/>
        <w:tblLayout w:type="fixed"/>
        <w:tblLook w:val="04A0"/>
      </w:tblPr>
      <w:tblGrid>
        <w:gridCol w:w="9639"/>
      </w:tblGrid>
      <w:tr w:rsidR="003F2D07" w:rsidRPr="003F674D" w:rsidTr="002953B3">
        <w:tc>
          <w:tcPr>
            <w:tcW w:w="9639" w:type="dxa"/>
            <w:hideMark/>
          </w:tcPr>
          <w:p w:rsidR="003F2D07" w:rsidRPr="0034356B" w:rsidRDefault="003F2D07" w:rsidP="007B2F1C">
            <w:pPr>
              <w:pStyle w:val="af"/>
              <w:spacing w:before="960"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34356B">
              <w:rPr>
                <w:color w:val="000000" w:themeColor="text1"/>
                <w:sz w:val="24"/>
                <w:szCs w:val="24"/>
              </w:rPr>
              <w:t>Отчет о лабораторной работе</w:t>
            </w:r>
          </w:p>
        </w:tc>
      </w:tr>
      <w:tr w:rsidR="003F2D07" w:rsidRPr="003F674D" w:rsidTr="002953B3">
        <w:tc>
          <w:tcPr>
            <w:tcW w:w="9639" w:type="dxa"/>
            <w:hideMark/>
          </w:tcPr>
          <w:p w:rsidR="003F2D07" w:rsidRPr="0034356B" w:rsidRDefault="002802A1" w:rsidP="007B2F1C">
            <w:pPr>
              <w:jc w:val="center"/>
              <w:rPr>
                <w:i/>
                <w:color w:val="000000" w:themeColor="text1"/>
                <w:sz w:val="28"/>
                <w:szCs w:val="28"/>
              </w:rPr>
            </w:pPr>
            <w:r w:rsidRPr="0034356B">
              <w:rPr>
                <w:color w:val="000000" w:themeColor="text1"/>
                <w:sz w:val="28"/>
                <w:szCs w:val="28"/>
              </w:rPr>
              <w:t>ИССЛЕДОВАНИЕ  САМОЛЕТНОЙ  СЛЕДЯЩЕЙ  СИСТЕМЫ АВТОМАТИЧЕСКОГО  СОПРОВОЖДЕНИЯ ЦЕЛИ ПО  НАПРАВЛЕНИЮ</w:t>
            </w:r>
          </w:p>
        </w:tc>
      </w:tr>
      <w:tr w:rsidR="003F2D07" w:rsidRPr="003F674D" w:rsidTr="002953B3">
        <w:tc>
          <w:tcPr>
            <w:tcW w:w="9639" w:type="dxa"/>
            <w:hideMark/>
          </w:tcPr>
          <w:p w:rsidR="003F2D07" w:rsidRPr="003F674D" w:rsidRDefault="003F2D07" w:rsidP="002802A1">
            <w:pPr>
              <w:pStyle w:val="31"/>
              <w:tabs>
                <w:tab w:val="clear" w:pos="360"/>
                <w:tab w:val="left" w:pos="708"/>
              </w:tabs>
              <w:rPr>
                <w:color w:val="000000" w:themeColor="text1"/>
                <w:sz w:val="24"/>
                <w:szCs w:val="24"/>
                <w:lang w:val="ru-RU"/>
              </w:rPr>
            </w:pPr>
            <w:r w:rsidRPr="003F674D">
              <w:rPr>
                <w:color w:val="000000" w:themeColor="text1"/>
                <w:sz w:val="24"/>
                <w:szCs w:val="24"/>
                <w:lang w:val="ru-RU"/>
              </w:rPr>
              <w:t xml:space="preserve">по курсу: </w:t>
            </w:r>
            <w:r w:rsidR="002802A1">
              <w:rPr>
                <w:color w:val="000000" w:themeColor="text1"/>
                <w:sz w:val="24"/>
                <w:szCs w:val="24"/>
                <w:lang w:val="ru-RU"/>
              </w:rPr>
              <w:t>Основы теории управления</w:t>
            </w:r>
          </w:p>
        </w:tc>
      </w:tr>
      <w:tr w:rsidR="003F2D07" w:rsidRPr="003F674D" w:rsidTr="002953B3">
        <w:tc>
          <w:tcPr>
            <w:tcW w:w="9639" w:type="dxa"/>
          </w:tcPr>
          <w:p w:rsidR="003F2D07" w:rsidRPr="003F674D" w:rsidRDefault="003F2D07" w:rsidP="007B2F1C">
            <w:pPr>
              <w:jc w:val="center"/>
              <w:rPr>
                <w:color w:val="000000" w:themeColor="text1"/>
              </w:rPr>
            </w:pPr>
          </w:p>
        </w:tc>
      </w:tr>
    </w:tbl>
    <w:p w:rsidR="003F2D07" w:rsidRPr="003F674D" w:rsidRDefault="003F2D07" w:rsidP="003F2D07">
      <w:pPr>
        <w:spacing w:before="1680" w:line="360" w:lineRule="auto"/>
        <w:rPr>
          <w:color w:val="000000" w:themeColor="text1"/>
        </w:rPr>
      </w:pPr>
      <w:r w:rsidRPr="003F674D">
        <w:rPr>
          <w:color w:val="000000" w:themeColor="text1"/>
        </w:rPr>
        <w:t>РАБОТУ ВЫПОЛНИЛА</w:t>
      </w:r>
    </w:p>
    <w:tbl>
      <w:tblPr>
        <w:tblW w:w="0" w:type="auto"/>
        <w:tblInd w:w="108" w:type="dxa"/>
        <w:tblLayout w:type="fixed"/>
        <w:tblLook w:val="04A0"/>
      </w:tblPr>
      <w:tblGrid>
        <w:gridCol w:w="2167"/>
        <w:gridCol w:w="1732"/>
        <w:gridCol w:w="236"/>
        <w:gridCol w:w="2639"/>
        <w:gridCol w:w="236"/>
        <w:gridCol w:w="2629"/>
      </w:tblGrid>
      <w:tr w:rsidR="003F2D07" w:rsidRPr="003F674D" w:rsidTr="007B2F1C">
        <w:tc>
          <w:tcPr>
            <w:tcW w:w="2167" w:type="dxa"/>
            <w:vAlign w:val="bottom"/>
            <w:hideMark/>
          </w:tcPr>
          <w:p w:rsidR="003F2D07" w:rsidRPr="003F674D" w:rsidRDefault="003F2D07" w:rsidP="007B2F1C">
            <w:pPr>
              <w:rPr>
                <w:color w:val="000000" w:themeColor="text1"/>
              </w:rPr>
            </w:pPr>
            <w:r w:rsidRPr="003F674D">
              <w:rPr>
                <w:color w:val="000000" w:themeColor="text1"/>
              </w:rPr>
              <w:t>СТУДЕНТКА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2" w:space="0" w:color="000000"/>
              <w:right w:val="nil"/>
            </w:tcBorders>
            <w:hideMark/>
          </w:tcPr>
          <w:p w:rsidR="003F2D07" w:rsidRPr="003F674D" w:rsidRDefault="003F2D07" w:rsidP="007B2F1C">
            <w:pPr>
              <w:spacing w:before="120"/>
              <w:jc w:val="center"/>
              <w:rPr>
                <w:color w:val="000000" w:themeColor="text1"/>
              </w:rPr>
            </w:pPr>
            <w:r w:rsidRPr="003F674D">
              <w:rPr>
                <w:color w:val="000000" w:themeColor="text1"/>
              </w:rPr>
              <w:t>4143</w:t>
            </w:r>
          </w:p>
        </w:tc>
        <w:tc>
          <w:tcPr>
            <w:tcW w:w="236" w:type="dxa"/>
            <w:vAlign w:val="center"/>
          </w:tcPr>
          <w:p w:rsidR="003F2D07" w:rsidRPr="003F674D" w:rsidRDefault="003F2D07" w:rsidP="007B2F1C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3F2D07" w:rsidRPr="003F674D" w:rsidRDefault="003F2D07" w:rsidP="007B2F1C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36" w:type="dxa"/>
            <w:vAlign w:val="center"/>
          </w:tcPr>
          <w:p w:rsidR="003F2D07" w:rsidRPr="003F674D" w:rsidRDefault="003F2D07" w:rsidP="007B2F1C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3F2D07" w:rsidRPr="003F674D" w:rsidRDefault="003F2D07" w:rsidP="007B2F1C">
            <w:pPr>
              <w:spacing w:before="120"/>
              <w:jc w:val="center"/>
              <w:rPr>
                <w:color w:val="000000" w:themeColor="text1"/>
              </w:rPr>
            </w:pPr>
            <w:r w:rsidRPr="003F674D">
              <w:rPr>
                <w:color w:val="000000" w:themeColor="text1"/>
              </w:rPr>
              <w:t>Казанцева А.А.</w:t>
            </w:r>
          </w:p>
        </w:tc>
      </w:tr>
      <w:tr w:rsidR="003F2D07" w:rsidRPr="003F674D" w:rsidTr="007B2F1C">
        <w:tc>
          <w:tcPr>
            <w:tcW w:w="2167" w:type="dxa"/>
            <w:vAlign w:val="center"/>
          </w:tcPr>
          <w:p w:rsidR="003F2D07" w:rsidRPr="003F674D" w:rsidRDefault="003F2D07" w:rsidP="007B2F1C">
            <w:pPr>
              <w:spacing w:line="18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173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3F2D07" w:rsidRPr="003F674D" w:rsidRDefault="003F2D07" w:rsidP="007B2F1C">
            <w:pPr>
              <w:spacing w:line="180" w:lineRule="exact"/>
              <w:rPr>
                <w:color w:val="000000" w:themeColor="text1"/>
              </w:rPr>
            </w:pPr>
          </w:p>
        </w:tc>
        <w:tc>
          <w:tcPr>
            <w:tcW w:w="236" w:type="dxa"/>
            <w:vAlign w:val="center"/>
          </w:tcPr>
          <w:p w:rsidR="003F2D07" w:rsidRPr="003F674D" w:rsidRDefault="003F2D07" w:rsidP="007B2F1C">
            <w:pPr>
              <w:spacing w:line="180" w:lineRule="exact"/>
              <w:rPr>
                <w:color w:val="000000" w:themeColor="text1"/>
              </w:rPr>
            </w:pPr>
          </w:p>
        </w:tc>
        <w:tc>
          <w:tcPr>
            <w:tcW w:w="2639" w:type="dxa"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F2D07" w:rsidRPr="003F674D" w:rsidRDefault="003F2D07" w:rsidP="007B2F1C">
            <w:pPr>
              <w:spacing w:line="180" w:lineRule="exact"/>
              <w:jc w:val="center"/>
              <w:rPr>
                <w:color w:val="000000" w:themeColor="text1"/>
              </w:rPr>
            </w:pPr>
            <w:r w:rsidRPr="003F674D">
              <w:rPr>
                <w:color w:val="000000" w:themeColor="text1"/>
              </w:rPr>
              <w:t>подпись, дата</w:t>
            </w:r>
          </w:p>
        </w:tc>
        <w:tc>
          <w:tcPr>
            <w:tcW w:w="236" w:type="dxa"/>
            <w:vAlign w:val="center"/>
          </w:tcPr>
          <w:p w:rsidR="003F2D07" w:rsidRPr="003F674D" w:rsidRDefault="003F2D07" w:rsidP="007B2F1C">
            <w:pPr>
              <w:spacing w:line="180" w:lineRule="exact"/>
              <w:rPr>
                <w:color w:val="000000" w:themeColor="text1"/>
              </w:rPr>
            </w:pPr>
          </w:p>
        </w:tc>
        <w:tc>
          <w:tcPr>
            <w:tcW w:w="2629" w:type="dxa"/>
            <w:vAlign w:val="center"/>
            <w:hideMark/>
          </w:tcPr>
          <w:p w:rsidR="003F2D07" w:rsidRPr="003F674D" w:rsidRDefault="003F2D07" w:rsidP="007B2F1C">
            <w:pPr>
              <w:spacing w:line="180" w:lineRule="exact"/>
              <w:jc w:val="center"/>
              <w:rPr>
                <w:color w:val="000000" w:themeColor="text1"/>
              </w:rPr>
            </w:pPr>
            <w:r w:rsidRPr="003F674D">
              <w:rPr>
                <w:color w:val="000000" w:themeColor="text1"/>
              </w:rPr>
              <w:t>инициалы, фамилия</w:t>
            </w:r>
          </w:p>
        </w:tc>
      </w:tr>
    </w:tbl>
    <w:p w:rsidR="003F2D07" w:rsidRPr="003F674D" w:rsidRDefault="003F2D07" w:rsidP="003F2D07">
      <w:pPr>
        <w:spacing w:before="1800"/>
        <w:jc w:val="center"/>
        <w:rPr>
          <w:color w:val="000000" w:themeColor="text1"/>
        </w:rPr>
      </w:pPr>
      <w:r w:rsidRPr="003F674D">
        <w:rPr>
          <w:color w:val="000000" w:themeColor="text1"/>
        </w:rPr>
        <w:t>Санкт-Петербург</w:t>
      </w:r>
      <w:r w:rsidRPr="003F674D">
        <w:rPr>
          <w:color w:val="000000" w:themeColor="text1"/>
        </w:rPr>
        <w:br/>
        <w:t>2013</w:t>
      </w:r>
    </w:p>
    <w:p w:rsidR="00347958" w:rsidRPr="00DC03EE" w:rsidRDefault="00347958" w:rsidP="00347958">
      <w:pPr>
        <w:pStyle w:val="3"/>
        <w:rPr>
          <w:rFonts w:ascii="Times New Roman" w:hAnsi="Times New Roman"/>
          <w:sz w:val="24"/>
          <w:szCs w:val="24"/>
        </w:rPr>
      </w:pPr>
      <w:r w:rsidRPr="00DC03EE">
        <w:rPr>
          <w:rFonts w:ascii="Times New Roman" w:hAnsi="Times New Roman"/>
          <w:sz w:val="24"/>
          <w:szCs w:val="24"/>
        </w:rPr>
        <w:lastRenderedPageBreak/>
        <w:t>Цель работы: изучение принципа действия и устройства системы автоматического сопровождения  по направлению (АСН) и  исследова</w:t>
      </w:r>
      <w:r w:rsidRPr="00DC03EE">
        <w:rPr>
          <w:rFonts w:ascii="Times New Roman" w:hAnsi="Times New Roman"/>
          <w:sz w:val="24"/>
          <w:szCs w:val="24"/>
        </w:rPr>
        <w:softHyphen/>
        <w:t>ние переходного и установившегося режимов работы этой системы.</w:t>
      </w:r>
    </w:p>
    <w:p w:rsidR="00664A5C" w:rsidRPr="00DC03EE" w:rsidRDefault="00664A5C" w:rsidP="00347958">
      <w:pPr>
        <w:pStyle w:val="3"/>
        <w:rPr>
          <w:rFonts w:ascii="Times New Roman" w:hAnsi="Times New Roman"/>
          <w:sz w:val="24"/>
          <w:szCs w:val="24"/>
        </w:rPr>
      </w:pPr>
    </w:p>
    <w:p w:rsidR="00664A5C" w:rsidRPr="00DC03EE" w:rsidRDefault="00664A5C" w:rsidP="00664A5C">
      <w:pPr>
        <w:pStyle w:val="3"/>
        <w:jc w:val="center"/>
        <w:rPr>
          <w:rFonts w:ascii="Times New Roman" w:hAnsi="Times New Roman"/>
          <w:sz w:val="24"/>
          <w:szCs w:val="24"/>
        </w:rPr>
      </w:pPr>
      <w:r w:rsidRPr="00DC03EE">
        <w:rPr>
          <w:rFonts w:ascii="Times New Roman" w:hAnsi="Times New Roman"/>
          <w:snapToGrid w:val="0"/>
          <w:sz w:val="24"/>
        </w:rPr>
        <w:t>1. Структурная схема одного канала следящей системы АСН.</w:t>
      </w:r>
    </w:p>
    <w:p w:rsidR="00850F99" w:rsidRPr="00DC03EE" w:rsidRDefault="006A6FF4" w:rsidP="00326987">
      <w:pPr>
        <w:spacing w:after="0" w:line="30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3EE">
        <w:rPr>
          <w:rFonts w:ascii="Times New Roman" w:hAnsi="Times New Roman"/>
          <w:snapToGrid w:val="0"/>
          <w:sz w:val="24"/>
        </w:rPr>
        <w:t>Рис. 1 - Структурная схема следящей системы АСН.</w:t>
      </w:r>
      <w:r w:rsidR="003116DE">
        <w:rPr>
          <w:rFonts w:ascii="Times New Roman" w:hAnsi="Times New Roman"/>
          <w:noProof/>
          <w:color w:val="000000"/>
          <w:sz w:val="24"/>
          <w:szCs w:val="24"/>
          <w:lang w:eastAsia="ko-K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0.35pt;margin-top:11.35pt;width:522.6pt;height:208.4pt;z-index:251658240;mso-position-horizontal-relative:text;mso-position-vertical-relative:text" o:allowincell="f">
            <v:imagedata r:id="rId7" o:title="" cropbottom="45748f"/>
            <w10:wrap type="topAndBottom"/>
          </v:shape>
          <o:OLEObject Type="Embed" ProgID="Visio.Drawing.4" ShapeID="_x0000_s1026" DrawAspect="Content" ObjectID="_1441995018" r:id="rId8"/>
        </w:pict>
      </w:r>
    </w:p>
    <w:p w:rsidR="00850F99" w:rsidRPr="00DC03EE" w:rsidRDefault="00850F99" w:rsidP="009B6CFE">
      <w:pPr>
        <w:spacing w:after="0" w:line="30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64A5C" w:rsidRPr="00DC03EE" w:rsidRDefault="00664A5C" w:rsidP="00664A5C">
      <w:pPr>
        <w:spacing w:after="0" w:line="30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C03EE">
        <w:rPr>
          <w:rFonts w:ascii="Times New Roman" w:hAnsi="Times New Roman"/>
          <w:color w:val="000000"/>
          <w:sz w:val="24"/>
          <w:szCs w:val="24"/>
          <w:lang w:eastAsia="ru-RU"/>
        </w:rPr>
        <w:t>2. Результаты измерений и вычислений.</w:t>
      </w:r>
    </w:p>
    <w:p w:rsidR="00664A5C" w:rsidRPr="00DC03EE" w:rsidRDefault="00664A5C" w:rsidP="00664A5C">
      <w:pPr>
        <w:spacing w:after="0" w:line="30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7860" w:type="dxa"/>
        <w:jc w:val="center"/>
        <w:tblInd w:w="93" w:type="dxa"/>
        <w:tblLook w:val="04A0"/>
      </w:tblPr>
      <w:tblGrid>
        <w:gridCol w:w="960"/>
        <w:gridCol w:w="980"/>
        <w:gridCol w:w="980"/>
        <w:gridCol w:w="980"/>
        <w:gridCol w:w="1000"/>
        <w:gridCol w:w="980"/>
        <w:gridCol w:w="1000"/>
        <w:gridCol w:w="980"/>
      </w:tblGrid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proofErr w:type="spellStart"/>
            <w:r w:rsidRPr="00DC03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ko-KR"/>
              </w:rPr>
              <w:t>Ue,B</w:t>
            </w:r>
            <w:proofErr w:type="spellEnd"/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0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0,5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1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1,5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2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2,5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3</w:t>
            </w:r>
          </w:p>
        </w:tc>
      </w:tr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proofErr w:type="spellStart"/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Uy,B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20</w:t>
            </w:r>
          </w:p>
        </w:tc>
      </w:tr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I1,mA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17</w:t>
            </w:r>
          </w:p>
        </w:tc>
      </w:tr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I2,mA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0</w:t>
            </w:r>
          </w:p>
        </w:tc>
      </w:tr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proofErr w:type="spellStart"/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Iy,mA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17</w:t>
            </w:r>
          </w:p>
        </w:tc>
      </w:tr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proofErr w:type="spellStart"/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Ue,B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-0,5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-1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-1,5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-2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-2,5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-3</w:t>
            </w:r>
          </w:p>
        </w:tc>
      </w:tr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proofErr w:type="spellStart"/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Uy,B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-16</w:t>
            </w:r>
          </w:p>
        </w:tc>
      </w:tr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I1,mA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</w:t>
            </w:r>
          </w:p>
        </w:tc>
      </w:tr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I2,mA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11</w:t>
            </w:r>
          </w:p>
        </w:tc>
      </w:tr>
      <w:tr w:rsidR="0036289B" w:rsidRPr="00DC03EE" w:rsidTr="0036289B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proofErr w:type="spellStart"/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val="en-US" w:eastAsia="ko-KR"/>
              </w:rPr>
              <w:t>Iy,mA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289B" w:rsidRPr="00DC03EE" w:rsidRDefault="0036289B" w:rsidP="00362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ko-KR"/>
              </w:rPr>
            </w:pPr>
            <w:r w:rsidRPr="00DC03EE">
              <w:rPr>
                <w:rFonts w:ascii="Times New Roman" w:eastAsia="Times New Roman" w:hAnsi="Times New Roman"/>
                <w:snapToGrid w:val="0"/>
                <w:color w:val="000000"/>
                <w:sz w:val="24"/>
                <w:lang w:eastAsia="ko-KR"/>
              </w:rPr>
              <w:t>-10</w:t>
            </w:r>
          </w:p>
        </w:tc>
      </w:tr>
    </w:tbl>
    <w:p w:rsidR="00CE7535" w:rsidRPr="003B1BE3" w:rsidRDefault="00CE7535" w:rsidP="009B6CFE">
      <w:pPr>
        <w:spacing w:after="0" w:line="300" w:lineRule="auto"/>
        <w:ind w:firstLine="708"/>
        <w:jc w:val="both"/>
        <w:rPr>
          <w:rFonts w:ascii="Times New Roman" w:eastAsiaTheme="minorEastAsia" w:hAnsi="Times New Roman"/>
          <w:color w:val="000000"/>
          <w:sz w:val="24"/>
          <w:szCs w:val="24"/>
          <w:lang w:eastAsia="ko-KR"/>
        </w:rPr>
      </w:pPr>
      <w:proofErr w:type="spellStart"/>
      <w:r w:rsidRPr="003B1BE3">
        <w:rPr>
          <w:rFonts w:ascii="Times New Roman" w:hAnsi="Times New Roman"/>
          <w:color w:val="000000"/>
          <w:sz w:val="24"/>
          <w:szCs w:val="24"/>
          <w:lang w:val="en-US" w:eastAsia="ru-RU"/>
        </w:rPr>
        <w:t>Uemax</w:t>
      </w:r>
      <w:proofErr w:type="spellEnd"/>
      <w:r w:rsidRPr="003B1BE3">
        <w:rPr>
          <w:rFonts w:ascii="Times New Roman" w:hAnsi="Times New Roman"/>
          <w:color w:val="000000"/>
          <w:sz w:val="24"/>
          <w:szCs w:val="24"/>
          <w:lang w:val="en-US" w:eastAsia="ru-RU"/>
        </w:rPr>
        <w:t>=23,8</w:t>
      </w:r>
      <w:r w:rsidRPr="003B1BE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B1BE3">
        <w:rPr>
          <w:rFonts w:ascii="Times New Roman" w:eastAsiaTheme="minorEastAsia" w:hAnsi="Times New Roman"/>
          <w:color w:val="000000"/>
          <w:sz w:val="24"/>
          <w:szCs w:val="24"/>
          <w:lang w:eastAsia="ko-KR"/>
        </w:rPr>
        <w:t>В</w:t>
      </w:r>
    </w:p>
    <w:p w:rsidR="006E2194" w:rsidRPr="003B1BE3" w:rsidRDefault="006E2194" w:rsidP="009B6CFE">
      <w:pPr>
        <w:spacing w:after="0" w:line="300" w:lineRule="auto"/>
        <w:ind w:firstLine="708"/>
        <w:jc w:val="both"/>
        <w:rPr>
          <w:rFonts w:ascii="Times New Roman" w:eastAsiaTheme="minorEastAsia" w:hAnsi="Times New Roman"/>
          <w:color w:val="000000"/>
          <w:sz w:val="24"/>
          <w:szCs w:val="24"/>
          <w:lang w:eastAsia="ko-KR"/>
        </w:rPr>
      </w:pPr>
    </w:p>
    <w:p w:rsidR="00664A5C" w:rsidRPr="003B1BE3" w:rsidRDefault="00664A5C" w:rsidP="00664A5C">
      <w:pPr>
        <w:spacing w:line="240" w:lineRule="exact"/>
        <w:ind w:left="700"/>
        <w:jc w:val="center"/>
        <w:rPr>
          <w:rFonts w:ascii="Times New Roman" w:hAnsi="Times New Roman"/>
          <w:snapToGrid w:val="0"/>
          <w:sz w:val="24"/>
          <w:szCs w:val="24"/>
        </w:rPr>
      </w:pPr>
      <w:r w:rsidRPr="003B1BE3">
        <w:rPr>
          <w:rFonts w:ascii="Times New Roman" w:hAnsi="Times New Roman"/>
          <w:snapToGrid w:val="0"/>
          <w:sz w:val="24"/>
          <w:szCs w:val="24"/>
        </w:rPr>
        <w:t>3. Расчет коэффициентов передачи звеньев, расчет добротности и скоростной ошибки системы.</w:t>
      </w:r>
    </w:p>
    <w:p w:rsidR="00E96365" w:rsidRPr="00C64121" w:rsidRDefault="00E96365" w:rsidP="00C64121">
      <w:pPr>
        <w:spacing w:line="240" w:lineRule="exact"/>
        <w:ind w:firstLine="760"/>
        <w:jc w:val="center"/>
        <w:rPr>
          <w:rFonts w:ascii="Times New Roman" w:hAnsi="Times New Roman"/>
          <w:snapToGrid w:val="0"/>
          <w:sz w:val="24"/>
          <w:szCs w:val="24"/>
          <w:u w:val="single"/>
        </w:rPr>
      </w:pPr>
      <w:r w:rsidRPr="00C64121">
        <w:rPr>
          <w:rFonts w:ascii="Times New Roman" w:hAnsi="Times New Roman"/>
          <w:snapToGrid w:val="0"/>
          <w:sz w:val="24"/>
          <w:szCs w:val="24"/>
          <w:u w:val="single"/>
        </w:rPr>
        <w:t>Определим коэффициент передачи дискриминатора</w:t>
      </w:r>
    </w:p>
    <w:p w:rsidR="00237FDA" w:rsidRPr="003B1BE3" w:rsidRDefault="00403D24" w:rsidP="00C64121">
      <w:pPr>
        <w:spacing w:before="80" w:line="240" w:lineRule="exact"/>
        <w:ind w:firstLine="760"/>
        <w:jc w:val="center"/>
        <w:rPr>
          <w:rFonts w:ascii="Times New Roman" w:hAnsi="Times New Roman"/>
          <w:sz w:val="24"/>
          <w:szCs w:val="24"/>
        </w:rPr>
      </w:pPr>
      <w:r>
        <w:rPr>
          <w:snapToGrid w:val="0"/>
          <w:sz w:val="24"/>
          <w:lang w:val="en-US"/>
        </w:rPr>
        <w:t>k</w:t>
      </w:r>
      <w:r>
        <w:rPr>
          <w:snapToGrid w:val="0"/>
          <w:sz w:val="24"/>
        </w:rPr>
        <w:t>1 = 2</w:t>
      </w:r>
      <w:r>
        <w:rPr>
          <w:snapToGrid w:val="0"/>
          <w:sz w:val="24"/>
        </w:rPr>
        <w:sym w:font="Symbol" w:char="F070"/>
      </w:r>
      <w:r>
        <w:rPr>
          <w:snapToGrid w:val="0"/>
          <w:sz w:val="24"/>
        </w:rPr>
        <w:t>/(360*</w:t>
      </w:r>
      <w:proofErr w:type="spellStart"/>
      <w:r>
        <w:rPr>
          <w:snapToGrid w:val="0"/>
          <w:sz w:val="24"/>
          <w:lang w:val="en-US"/>
        </w:rPr>
        <w:t>U</w:t>
      </w:r>
      <w:r>
        <w:rPr>
          <w:snapToGrid w:val="0"/>
          <w:sz w:val="24"/>
          <w:vertAlign w:val="subscript"/>
          <w:lang w:val="en-US"/>
        </w:rPr>
        <w:t>emax</w:t>
      </w:r>
      <w:proofErr w:type="spellEnd"/>
      <w:r>
        <w:rPr>
          <w:snapToGrid w:val="0"/>
          <w:sz w:val="24"/>
          <w:vertAlign w:val="subscript"/>
        </w:rPr>
        <w:t>)</w:t>
      </w:r>
      <w:r w:rsidRPr="00325F9F">
        <w:rPr>
          <w:snapToGrid w:val="0"/>
          <w:sz w:val="24"/>
        </w:rPr>
        <w:t xml:space="preserve"> </w:t>
      </w:r>
      <w:r w:rsidRPr="00325F9F">
        <w:rPr>
          <w:snapToGrid w:val="0"/>
          <w:sz w:val="24"/>
          <w:vertAlign w:val="superscript"/>
        </w:rPr>
        <w:t>=</w:t>
      </w:r>
      <w:r w:rsidRPr="00325F9F">
        <w:rPr>
          <w:snapToGrid w:val="0"/>
          <w:sz w:val="24"/>
        </w:rPr>
        <w:t xml:space="preserve"> </w:t>
      </w:r>
      <w:proofErr w:type="spellStart"/>
      <w:r>
        <w:rPr>
          <w:snapToGrid w:val="0"/>
          <w:sz w:val="24"/>
          <w:lang w:val="en-US"/>
        </w:rPr>
        <w:t>U</w:t>
      </w:r>
      <w:r>
        <w:rPr>
          <w:snapToGrid w:val="0"/>
          <w:sz w:val="24"/>
          <w:vertAlign w:val="subscript"/>
          <w:lang w:val="en-US"/>
        </w:rPr>
        <w:t>emax</w:t>
      </w:r>
      <w:proofErr w:type="spellEnd"/>
      <w:r w:rsidRPr="00325F9F">
        <w:rPr>
          <w:snapToGrid w:val="0"/>
          <w:sz w:val="24"/>
        </w:rPr>
        <w:t>/57.3</w:t>
      </w:r>
      <w:r w:rsidR="0006234C">
        <w:rPr>
          <w:snapToGrid w:val="0"/>
          <w:sz w:val="24"/>
        </w:rPr>
        <w:t xml:space="preserve"> , (В /Град), </w:t>
      </w:r>
      <w:r w:rsidR="006E2194" w:rsidRPr="003B1BE3">
        <w:rPr>
          <w:rFonts w:ascii="Times New Roman" w:hAnsi="Times New Roman"/>
          <w:sz w:val="24"/>
          <w:szCs w:val="24"/>
          <w:lang w:val="en-US"/>
        </w:rPr>
        <w:t>k</w:t>
      </w:r>
      <w:r w:rsidR="00183880" w:rsidRPr="003B1BE3">
        <w:rPr>
          <w:rFonts w:ascii="Times New Roman" w:hAnsi="Times New Roman"/>
          <w:sz w:val="16"/>
          <w:szCs w:val="16"/>
        </w:rPr>
        <w:t>1</w:t>
      </w:r>
      <w:r w:rsidR="00183880" w:rsidRPr="003B1BE3">
        <w:rPr>
          <w:rFonts w:ascii="Times New Roman" w:hAnsi="Times New Roman"/>
          <w:sz w:val="24"/>
          <w:szCs w:val="24"/>
        </w:rPr>
        <w:t>=0,415</w:t>
      </w:r>
    </w:p>
    <w:p w:rsidR="00E96365" w:rsidRPr="00C64121" w:rsidRDefault="008A0BBC" w:rsidP="008A0BBC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C64121">
        <w:rPr>
          <w:rFonts w:ascii="Times New Roman" w:hAnsi="Times New Roman"/>
          <w:sz w:val="24"/>
          <w:szCs w:val="24"/>
          <w:u w:val="single"/>
        </w:rPr>
        <w:t>О</w:t>
      </w:r>
      <w:r w:rsidR="00E96365" w:rsidRPr="00C64121">
        <w:rPr>
          <w:rFonts w:ascii="Times New Roman" w:hAnsi="Times New Roman"/>
          <w:sz w:val="24"/>
          <w:szCs w:val="24"/>
          <w:u w:val="single"/>
        </w:rPr>
        <w:t>предели</w:t>
      </w:r>
      <w:r w:rsidR="00E96365" w:rsidRPr="00C64121">
        <w:rPr>
          <w:rFonts w:ascii="Times New Roman" w:eastAsiaTheme="minorEastAsia" w:hAnsi="Times New Roman"/>
          <w:sz w:val="24"/>
          <w:szCs w:val="24"/>
          <w:u w:val="single"/>
          <w:lang w:eastAsia="ko-KR"/>
        </w:rPr>
        <w:t>м</w:t>
      </w:r>
      <w:r w:rsidR="00E96365" w:rsidRPr="00C64121">
        <w:rPr>
          <w:rFonts w:ascii="Times New Roman" w:hAnsi="Times New Roman"/>
          <w:sz w:val="24"/>
          <w:szCs w:val="24"/>
          <w:u w:val="single"/>
        </w:rPr>
        <w:t xml:space="preserve">  коэффициент передачи фазового детектора</w:t>
      </w:r>
    </w:p>
    <w:p w:rsidR="00237FDA" w:rsidRPr="003B1BE3" w:rsidRDefault="00E96365" w:rsidP="008A0BBC">
      <w:pPr>
        <w:tabs>
          <w:tab w:val="left" w:pos="1995"/>
        </w:tabs>
        <w:jc w:val="center"/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z w:val="24"/>
          <w:szCs w:val="24"/>
          <w:lang w:val="en-US"/>
        </w:rPr>
        <w:t>k</w:t>
      </w:r>
      <w:r w:rsidRPr="003B1BE3">
        <w:rPr>
          <w:rFonts w:ascii="Times New Roman" w:hAnsi="Times New Roman"/>
          <w:sz w:val="16"/>
          <w:szCs w:val="16"/>
        </w:rPr>
        <w:t>2</w:t>
      </w:r>
      <w:r w:rsidRPr="003B1BE3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3B1BE3">
        <w:rPr>
          <w:rFonts w:ascii="Times New Roman" w:hAnsi="Times New Roman"/>
          <w:sz w:val="24"/>
          <w:szCs w:val="24"/>
          <w:lang w:val="en-US"/>
        </w:rPr>
        <w:t>U</w:t>
      </w:r>
      <w:r w:rsidRPr="003B1BE3">
        <w:rPr>
          <w:rFonts w:ascii="Times New Roman" w:hAnsi="Times New Roman"/>
          <w:sz w:val="24"/>
          <w:szCs w:val="24"/>
          <w:vertAlign w:val="subscript"/>
          <w:lang w:val="en-US"/>
        </w:rPr>
        <w:t>y</w:t>
      </w:r>
      <w:proofErr w:type="spellEnd"/>
      <w:r w:rsidRPr="003B1BE3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3B1BE3">
        <w:rPr>
          <w:rFonts w:ascii="Times New Roman" w:hAnsi="Times New Roman"/>
          <w:sz w:val="24"/>
          <w:szCs w:val="24"/>
          <w:lang w:val="en-US"/>
        </w:rPr>
        <w:t>U</w:t>
      </w:r>
      <w:r w:rsidRPr="003B1BE3">
        <w:rPr>
          <w:rFonts w:ascii="Times New Roman" w:hAnsi="Times New Roman"/>
          <w:sz w:val="24"/>
          <w:szCs w:val="24"/>
          <w:vertAlign w:val="subscript"/>
          <w:lang w:val="en-US"/>
        </w:rPr>
        <w:t>e</w:t>
      </w:r>
      <w:proofErr w:type="spellEnd"/>
      <w:r w:rsidRPr="003B1BE3">
        <w:rPr>
          <w:rFonts w:ascii="Times New Roman" w:hAnsi="Times New Roman"/>
          <w:sz w:val="24"/>
          <w:szCs w:val="24"/>
        </w:rPr>
        <w:t>,</w:t>
      </w:r>
      <w:r w:rsidR="00CD760D" w:rsidRPr="003B1BE3">
        <w:rPr>
          <w:rFonts w:ascii="Times New Roman" w:hAnsi="Times New Roman"/>
          <w:sz w:val="24"/>
          <w:szCs w:val="24"/>
        </w:rPr>
        <w:tab/>
        <w:t xml:space="preserve"> </w:t>
      </w:r>
      <w:r w:rsidRPr="003B1BE3">
        <w:rPr>
          <w:rFonts w:ascii="Times New Roman" w:hAnsi="Times New Roman"/>
          <w:sz w:val="24"/>
          <w:szCs w:val="24"/>
          <w:lang w:val="en-US"/>
        </w:rPr>
        <w:t>k</w:t>
      </w:r>
      <w:r w:rsidRPr="003B1BE3">
        <w:rPr>
          <w:rFonts w:ascii="Times New Roman" w:hAnsi="Times New Roman"/>
          <w:sz w:val="16"/>
          <w:szCs w:val="16"/>
        </w:rPr>
        <w:t>2</w:t>
      </w:r>
      <w:r w:rsidRPr="003B1BE3">
        <w:rPr>
          <w:rFonts w:ascii="Times New Roman" w:hAnsi="Times New Roman"/>
          <w:sz w:val="24"/>
          <w:szCs w:val="24"/>
        </w:rPr>
        <w:t>=</w:t>
      </w:r>
      <w:r w:rsidR="00443400">
        <w:rPr>
          <w:rFonts w:ascii="Times New Roman" w:hAnsi="Times New Roman"/>
          <w:sz w:val="24"/>
          <w:szCs w:val="24"/>
        </w:rPr>
        <w:t>14/2=7</w:t>
      </w:r>
    </w:p>
    <w:p w:rsidR="00CD760D" w:rsidRPr="00C64121" w:rsidRDefault="008A0BBC" w:rsidP="008A0BBC">
      <w:pPr>
        <w:spacing w:line="240" w:lineRule="exact"/>
        <w:jc w:val="center"/>
        <w:rPr>
          <w:rFonts w:ascii="Times New Roman" w:hAnsi="Times New Roman"/>
          <w:snapToGrid w:val="0"/>
          <w:sz w:val="24"/>
          <w:szCs w:val="24"/>
          <w:u w:val="single"/>
        </w:rPr>
      </w:pPr>
      <w:r w:rsidRPr="00C64121">
        <w:rPr>
          <w:rFonts w:ascii="Times New Roman" w:hAnsi="Times New Roman"/>
          <w:sz w:val="24"/>
          <w:szCs w:val="24"/>
          <w:u w:val="single"/>
        </w:rPr>
        <w:lastRenderedPageBreak/>
        <w:t>О</w:t>
      </w:r>
      <w:r w:rsidR="00CD760D" w:rsidRPr="00C64121">
        <w:rPr>
          <w:rFonts w:ascii="Times New Roman" w:hAnsi="Times New Roman"/>
          <w:sz w:val="24"/>
          <w:szCs w:val="24"/>
          <w:u w:val="single"/>
        </w:rPr>
        <w:t>предели</w:t>
      </w:r>
      <w:r w:rsidR="00CD760D" w:rsidRPr="00C64121">
        <w:rPr>
          <w:rFonts w:ascii="Times New Roman" w:eastAsiaTheme="minorEastAsia" w:hAnsi="Times New Roman"/>
          <w:sz w:val="24"/>
          <w:szCs w:val="24"/>
          <w:u w:val="single"/>
          <w:lang w:eastAsia="ko-KR"/>
        </w:rPr>
        <w:t>м</w:t>
      </w:r>
      <w:r w:rsidR="00CD760D" w:rsidRPr="00C64121">
        <w:rPr>
          <w:rFonts w:ascii="Times New Roman" w:hAnsi="Times New Roman"/>
          <w:snapToGrid w:val="0"/>
          <w:sz w:val="24"/>
          <w:szCs w:val="24"/>
          <w:u w:val="single"/>
        </w:rPr>
        <w:t xml:space="preserve">  коэффициент передачи усилителя постоянного тока</w:t>
      </w:r>
    </w:p>
    <w:p w:rsidR="00237FDA" w:rsidRPr="00443400" w:rsidRDefault="00CD760D" w:rsidP="008A0BBC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>k</w:t>
      </w:r>
      <w:r w:rsidRPr="003B1BE3">
        <w:rPr>
          <w:rFonts w:ascii="Times New Roman" w:hAnsi="Times New Roman"/>
          <w:snapToGrid w:val="0"/>
          <w:sz w:val="16"/>
          <w:szCs w:val="16"/>
        </w:rPr>
        <w:t>З</w:t>
      </w:r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 xml:space="preserve"> = </w:t>
      </w:r>
      <w:proofErr w:type="spellStart"/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>i</w:t>
      </w:r>
      <w:r w:rsidRPr="003B1BE3">
        <w:rPr>
          <w:rFonts w:ascii="Times New Roman" w:hAnsi="Times New Roman"/>
          <w:snapToGrid w:val="0"/>
          <w:sz w:val="24"/>
          <w:szCs w:val="24"/>
          <w:vertAlign w:val="subscript"/>
          <w:lang w:val="en-US"/>
        </w:rPr>
        <w:t>y</w:t>
      </w:r>
      <w:proofErr w:type="spellEnd"/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 xml:space="preserve"> / </w:t>
      </w:r>
      <w:proofErr w:type="spellStart"/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>U</w:t>
      </w:r>
      <w:r w:rsidRPr="003B1BE3">
        <w:rPr>
          <w:rFonts w:ascii="Times New Roman" w:hAnsi="Times New Roman"/>
          <w:snapToGrid w:val="0"/>
          <w:sz w:val="24"/>
          <w:szCs w:val="24"/>
          <w:vertAlign w:val="subscript"/>
          <w:lang w:val="en-US"/>
        </w:rPr>
        <w:t>y</w:t>
      </w:r>
      <w:proofErr w:type="spellEnd"/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 xml:space="preserve">, </w:t>
      </w:r>
      <w:proofErr w:type="spellStart"/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>mA</w:t>
      </w:r>
      <w:proofErr w:type="spellEnd"/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>/B,      k</w:t>
      </w:r>
      <w:r w:rsidRPr="003B1BE3">
        <w:rPr>
          <w:rFonts w:ascii="Times New Roman" w:hAnsi="Times New Roman"/>
          <w:snapToGrid w:val="0"/>
          <w:sz w:val="16"/>
          <w:szCs w:val="16"/>
          <w:lang w:val="en-US"/>
        </w:rPr>
        <w:t>3</w:t>
      </w:r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>=</w:t>
      </w:r>
      <w:r w:rsidR="00443400" w:rsidRPr="00443400">
        <w:rPr>
          <w:rFonts w:ascii="Times New Roman" w:hAnsi="Times New Roman"/>
          <w:snapToGrid w:val="0"/>
          <w:sz w:val="24"/>
          <w:szCs w:val="24"/>
          <w:lang w:val="en-US"/>
        </w:rPr>
        <w:t>12/8=1,5</w:t>
      </w:r>
    </w:p>
    <w:p w:rsidR="00E97CCE" w:rsidRPr="003B1BE3" w:rsidRDefault="00E97CCE" w:rsidP="008A0BBC">
      <w:pPr>
        <w:spacing w:line="240" w:lineRule="exact"/>
        <w:jc w:val="center"/>
        <w:rPr>
          <w:rFonts w:ascii="Times New Roman" w:hAnsi="Times New Roman"/>
          <w:snapToGrid w:val="0"/>
          <w:sz w:val="24"/>
          <w:szCs w:val="24"/>
        </w:rPr>
      </w:pPr>
      <w:r w:rsidRPr="00C64121">
        <w:rPr>
          <w:rFonts w:ascii="Times New Roman" w:hAnsi="Times New Roman"/>
          <w:snapToGrid w:val="0"/>
          <w:sz w:val="24"/>
          <w:szCs w:val="24"/>
          <w:u w:val="single"/>
        </w:rPr>
        <w:t>Коэффициент передачи усилителя мощности</w:t>
      </w:r>
      <w:r w:rsidRPr="003B1BE3">
        <w:rPr>
          <w:rFonts w:ascii="Times New Roman" w:hAnsi="Times New Roman"/>
          <w:snapToGrid w:val="0"/>
          <w:sz w:val="24"/>
          <w:szCs w:val="24"/>
        </w:rPr>
        <w:t xml:space="preserve">:  </w:t>
      </w:r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>k</w:t>
      </w:r>
      <w:r w:rsidRPr="003B1BE3">
        <w:rPr>
          <w:rFonts w:ascii="Times New Roman" w:hAnsi="Times New Roman"/>
          <w:snapToGrid w:val="0"/>
          <w:sz w:val="16"/>
          <w:szCs w:val="16"/>
        </w:rPr>
        <w:t>4</w:t>
      </w:r>
      <w:r w:rsidRPr="003B1BE3">
        <w:rPr>
          <w:rFonts w:ascii="Times New Roman" w:hAnsi="Times New Roman"/>
          <w:snapToGrid w:val="0"/>
          <w:sz w:val="24"/>
          <w:szCs w:val="24"/>
        </w:rPr>
        <w:t xml:space="preserve"> = 5 В/мА.</w:t>
      </w:r>
    </w:p>
    <w:p w:rsidR="006E312B" w:rsidRPr="003B1BE3" w:rsidRDefault="006E312B" w:rsidP="008A0BBC">
      <w:pPr>
        <w:spacing w:line="240" w:lineRule="exact"/>
        <w:jc w:val="center"/>
        <w:rPr>
          <w:rFonts w:ascii="Times New Roman" w:hAnsi="Times New Roman"/>
          <w:sz w:val="24"/>
          <w:szCs w:val="24"/>
        </w:rPr>
      </w:pPr>
      <w:r w:rsidRPr="00C64121">
        <w:rPr>
          <w:rFonts w:ascii="Times New Roman" w:hAnsi="Times New Roman"/>
          <w:sz w:val="24"/>
          <w:szCs w:val="24"/>
          <w:u w:val="single"/>
        </w:rPr>
        <w:t>Рассчита</w:t>
      </w:r>
      <w:r w:rsidRPr="00C64121">
        <w:rPr>
          <w:rFonts w:ascii="Times New Roman" w:eastAsiaTheme="minorEastAsia" w:hAnsi="Times New Roman"/>
          <w:sz w:val="24"/>
          <w:szCs w:val="24"/>
          <w:u w:val="single"/>
          <w:lang w:eastAsia="ko-KR"/>
        </w:rPr>
        <w:t>ем</w:t>
      </w:r>
      <w:r w:rsidRPr="00C64121">
        <w:rPr>
          <w:rFonts w:ascii="Times New Roman" w:hAnsi="Times New Roman"/>
          <w:sz w:val="24"/>
          <w:szCs w:val="24"/>
          <w:u w:val="single"/>
        </w:rPr>
        <w:t xml:space="preserve"> коэффициент передачи исполнительного  двигателя</w:t>
      </w:r>
      <w:r w:rsidRPr="003B1BE3">
        <w:rPr>
          <w:rFonts w:ascii="Times New Roman" w:hAnsi="Times New Roman"/>
          <w:sz w:val="24"/>
          <w:szCs w:val="24"/>
        </w:rPr>
        <w:t xml:space="preserve"> по паспортным данным:</w:t>
      </w:r>
    </w:p>
    <w:p w:rsidR="006E312B" w:rsidRPr="003B1BE3" w:rsidRDefault="006E312B" w:rsidP="008A0BBC">
      <w:pPr>
        <w:spacing w:line="240" w:lineRule="exact"/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z w:val="24"/>
          <w:szCs w:val="24"/>
        </w:rPr>
        <w:t xml:space="preserve">- номинальное напряжение якоря        </w:t>
      </w:r>
      <w:proofErr w:type="spellStart"/>
      <w:r w:rsidRPr="003B1BE3">
        <w:rPr>
          <w:rFonts w:ascii="Times New Roman" w:hAnsi="Times New Roman"/>
          <w:sz w:val="24"/>
          <w:szCs w:val="24"/>
        </w:rPr>
        <w:t>U</w:t>
      </w:r>
      <w:r w:rsidRPr="003B1BE3">
        <w:rPr>
          <w:rFonts w:ascii="Times New Roman" w:hAnsi="Times New Roman"/>
          <w:sz w:val="24"/>
          <w:szCs w:val="24"/>
          <w:vertAlign w:val="subscript"/>
        </w:rPr>
        <w:t>д</w:t>
      </w:r>
      <w:proofErr w:type="spellEnd"/>
      <w:r w:rsidRPr="003B1BE3">
        <w:rPr>
          <w:rFonts w:ascii="Times New Roman" w:hAnsi="Times New Roman"/>
          <w:sz w:val="24"/>
          <w:szCs w:val="24"/>
        </w:rPr>
        <w:t xml:space="preserve"> = 60 В</w:t>
      </w:r>
    </w:p>
    <w:p w:rsidR="006E312B" w:rsidRPr="003B1BE3" w:rsidRDefault="006E312B" w:rsidP="008A0BBC">
      <w:pPr>
        <w:numPr>
          <w:ilvl w:val="0"/>
          <w:numId w:val="2"/>
        </w:numPr>
        <w:spacing w:line="240" w:lineRule="exact"/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z w:val="24"/>
          <w:szCs w:val="24"/>
        </w:rPr>
        <w:t xml:space="preserve">номинальная скорость вращения якоря </w:t>
      </w:r>
      <w:proofErr w:type="spellStart"/>
      <w:r w:rsidRPr="003B1BE3">
        <w:rPr>
          <w:rFonts w:ascii="Times New Roman" w:hAnsi="Times New Roman"/>
          <w:sz w:val="24"/>
          <w:szCs w:val="24"/>
        </w:rPr>
        <w:t>n</w:t>
      </w:r>
      <w:proofErr w:type="spellEnd"/>
      <w:r w:rsidRPr="003B1BE3">
        <w:rPr>
          <w:rFonts w:ascii="Times New Roman" w:hAnsi="Times New Roman"/>
          <w:sz w:val="24"/>
          <w:szCs w:val="24"/>
        </w:rPr>
        <w:t xml:space="preserve">  = 6000 об/мин</w:t>
      </w:r>
    </w:p>
    <w:p w:rsidR="006E312B" w:rsidRPr="003B1BE3" w:rsidRDefault="006E312B" w:rsidP="008A0BBC">
      <w:pPr>
        <w:spacing w:line="240" w:lineRule="exact"/>
        <w:jc w:val="center"/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z w:val="24"/>
          <w:szCs w:val="24"/>
          <w:lang w:val="en-US"/>
        </w:rPr>
        <w:t>k</w:t>
      </w:r>
      <w:r w:rsidRPr="003B1BE3">
        <w:rPr>
          <w:rFonts w:ascii="Times New Roman" w:hAnsi="Times New Roman"/>
          <w:sz w:val="16"/>
          <w:szCs w:val="16"/>
        </w:rPr>
        <w:t>5</w:t>
      </w:r>
      <w:r w:rsidRPr="003B1BE3">
        <w:rPr>
          <w:rFonts w:ascii="Times New Roman" w:hAnsi="Times New Roman"/>
          <w:sz w:val="24"/>
          <w:szCs w:val="24"/>
        </w:rPr>
        <w:t xml:space="preserve"> = </w:t>
      </w:r>
      <w:r w:rsidRPr="003B1BE3">
        <w:rPr>
          <w:rFonts w:ascii="Times New Roman" w:hAnsi="Times New Roman"/>
          <w:sz w:val="24"/>
          <w:szCs w:val="24"/>
        </w:rPr>
        <w:sym w:font="Symbol" w:char="F057"/>
      </w:r>
      <w:proofErr w:type="spellStart"/>
      <w:r w:rsidRPr="003B1BE3">
        <w:rPr>
          <w:rFonts w:ascii="Times New Roman" w:hAnsi="Times New Roman"/>
          <w:sz w:val="24"/>
          <w:szCs w:val="24"/>
        </w:rPr>
        <w:t>дв</w:t>
      </w:r>
      <w:proofErr w:type="spellEnd"/>
      <w:r w:rsidRPr="003B1BE3">
        <w:rPr>
          <w:rFonts w:ascii="Times New Roman" w:hAnsi="Times New Roman"/>
          <w:sz w:val="24"/>
          <w:szCs w:val="24"/>
        </w:rPr>
        <w:t>/</w:t>
      </w:r>
      <w:r w:rsidRPr="003B1BE3">
        <w:rPr>
          <w:rFonts w:ascii="Times New Roman" w:hAnsi="Times New Roman"/>
          <w:sz w:val="24"/>
          <w:szCs w:val="24"/>
          <w:lang w:val="en-US"/>
        </w:rPr>
        <w:t>U</w:t>
      </w:r>
      <w:proofErr w:type="spellStart"/>
      <w:r w:rsidRPr="003B1BE3">
        <w:rPr>
          <w:rFonts w:ascii="Times New Roman" w:hAnsi="Times New Roman"/>
          <w:sz w:val="24"/>
          <w:szCs w:val="24"/>
        </w:rPr>
        <w:t>д</w:t>
      </w:r>
      <w:proofErr w:type="spellEnd"/>
      <w:r w:rsidRPr="003B1BE3">
        <w:rPr>
          <w:rFonts w:ascii="Times New Roman" w:hAnsi="Times New Roman"/>
          <w:sz w:val="24"/>
          <w:szCs w:val="24"/>
        </w:rPr>
        <w:t xml:space="preserve"> </w:t>
      </w:r>
      <w:r w:rsidRPr="003B1BE3">
        <w:rPr>
          <w:rFonts w:ascii="Times New Roman" w:hAnsi="Times New Roman"/>
          <w:sz w:val="24"/>
          <w:szCs w:val="24"/>
          <w:vertAlign w:val="superscript"/>
        </w:rPr>
        <w:t>=</w:t>
      </w:r>
      <w:r w:rsidRPr="003B1BE3">
        <w:rPr>
          <w:rFonts w:ascii="Times New Roman" w:hAnsi="Times New Roman"/>
          <w:sz w:val="24"/>
          <w:szCs w:val="24"/>
        </w:rPr>
        <w:t xml:space="preserve"> З60n / 60Uд ,  град/с В</w:t>
      </w:r>
    </w:p>
    <w:p w:rsidR="006E312B" w:rsidRPr="003B1BE3" w:rsidRDefault="006E312B" w:rsidP="008A0BBC">
      <w:pPr>
        <w:jc w:val="center"/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z w:val="24"/>
          <w:szCs w:val="24"/>
          <w:lang w:val="en-US"/>
        </w:rPr>
        <w:t>k</w:t>
      </w:r>
      <w:r w:rsidRPr="003B1BE3">
        <w:rPr>
          <w:rFonts w:ascii="Times New Roman" w:hAnsi="Times New Roman"/>
          <w:sz w:val="16"/>
          <w:szCs w:val="16"/>
        </w:rPr>
        <w:t>5</w:t>
      </w:r>
      <w:r w:rsidRPr="003B1BE3">
        <w:rPr>
          <w:rFonts w:ascii="Times New Roman" w:hAnsi="Times New Roman"/>
          <w:sz w:val="24"/>
          <w:szCs w:val="24"/>
        </w:rPr>
        <w:t>=360*6000/</w:t>
      </w:r>
      <w:r w:rsidR="000F6077" w:rsidRPr="003B1BE3">
        <w:rPr>
          <w:rFonts w:ascii="Times New Roman" w:hAnsi="Times New Roman"/>
          <w:sz w:val="24"/>
          <w:szCs w:val="24"/>
        </w:rPr>
        <w:t>(</w:t>
      </w:r>
      <w:r w:rsidRPr="003B1BE3">
        <w:rPr>
          <w:rFonts w:ascii="Times New Roman" w:hAnsi="Times New Roman"/>
          <w:sz w:val="24"/>
          <w:szCs w:val="24"/>
        </w:rPr>
        <w:t>60*60</w:t>
      </w:r>
      <w:r w:rsidR="000F6077" w:rsidRPr="003B1BE3">
        <w:rPr>
          <w:rFonts w:ascii="Times New Roman" w:hAnsi="Times New Roman"/>
          <w:sz w:val="24"/>
          <w:szCs w:val="24"/>
        </w:rPr>
        <w:t>)</w:t>
      </w:r>
      <w:r w:rsidRPr="003B1BE3">
        <w:rPr>
          <w:rFonts w:ascii="Times New Roman" w:hAnsi="Times New Roman"/>
          <w:sz w:val="24"/>
          <w:szCs w:val="24"/>
        </w:rPr>
        <w:t>=</w:t>
      </w:r>
      <w:r w:rsidR="000F6077" w:rsidRPr="003B1BE3">
        <w:rPr>
          <w:rFonts w:ascii="Times New Roman" w:eastAsia="Times New Roman" w:hAnsi="Times New Roman"/>
          <w:color w:val="000000"/>
          <w:sz w:val="24"/>
          <w:szCs w:val="24"/>
          <w:lang w:eastAsia="ko-KR"/>
        </w:rPr>
        <w:t>600</w:t>
      </w:r>
      <w:r w:rsidRPr="003B1BE3">
        <w:rPr>
          <w:rFonts w:ascii="Times New Roman" w:hAnsi="Times New Roman"/>
          <w:sz w:val="24"/>
          <w:szCs w:val="24"/>
        </w:rPr>
        <w:t>,  град/с В</w:t>
      </w:r>
    </w:p>
    <w:p w:rsidR="003B1BE3" w:rsidRPr="008A0BBC" w:rsidRDefault="003B1BE3" w:rsidP="008A0BBC">
      <w:pPr>
        <w:jc w:val="center"/>
        <w:rPr>
          <w:rFonts w:ascii="Times New Roman" w:hAnsi="Times New Roman"/>
          <w:sz w:val="24"/>
          <w:szCs w:val="24"/>
        </w:rPr>
      </w:pPr>
      <w:r w:rsidRPr="00C64121">
        <w:rPr>
          <w:rFonts w:ascii="Times New Roman" w:hAnsi="Times New Roman"/>
          <w:sz w:val="24"/>
          <w:szCs w:val="24"/>
          <w:u w:val="single"/>
        </w:rPr>
        <w:t>Коэффициент  передачи редуктора</w:t>
      </w:r>
      <w:r w:rsidRPr="003B1BE3">
        <w:rPr>
          <w:rFonts w:ascii="Times New Roman" w:hAnsi="Times New Roman"/>
          <w:sz w:val="24"/>
          <w:szCs w:val="24"/>
        </w:rPr>
        <w:t>,  связывающего отражатель антенны с ротором сельсина</w:t>
      </w:r>
      <w:r w:rsidR="008A0BBC">
        <w:rPr>
          <w:rFonts w:ascii="Times New Roman" w:hAnsi="Times New Roman"/>
          <w:sz w:val="24"/>
          <w:szCs w:val="24"/>
        </w:rPr>
        <w:t xml:space="preserve">: </w:t>
      </w:r>
      <w:r w:rsidRPr="003B1BE3">
        <w:rPr>
          <w:rFonts w:ascii="Times New Roman" w:hAnsi="Times New Roman"/>
          <w:sz w:val="24"/>
          <w:szCs w:val="24"/>
          <w:lang w:val="en-US"/>
        </w:rPr>
        <w:t>k</w:t>
      </w:r>
      <w:r w:rsidRPr="003B1BE3">
        <w:rPr>
          <w:rFonts w:ascii="Times New Roman" w:hAnsi="Times New Roman"/>
          <w:sz w:val="16"/>
          <w:szCs w:val="16"/>
        </w:rPr>
        <w:t>6</w:t>
      </w:r>
      <w:r w:rsidRPr="003B1BE3">
        <w:rPr>
          <w:rFonts w:ascii="Times New Roman" w:hAnsi="Times New Roman"/>
          <w:sz w:val="24"/>
          <w:szCs w:val="24"/>
        </w:rPr>
        <w:t xml:space="preserve"> = 11</w:t>
      </w:r>
    </w:p>
    <w:p w:rsidR="003B1BE3" w:rsidRPr="00C64121" w:rsidRDefault="003B1BE3" w:rsidP="008A0BBC">
      <w:pPr>
        <w:spacing w:line="240" w:lineRule="exact"/>
        <w:ind w:firstLine="700"/>
        <w:jc w:val="center"/>
        <w:rPr>
          <w:rFonts w:ascii="Times New Roman" w:hAnsi="Times New Roman"/>
          <w:snapToGrid w:val="0"/>
          <w:sz w:val="24"/>
          <w:szCs w:val="24"/>
          <w:u w:val="single"/>
        </w:rPr>
      </w:pPr>
      <w:r w:rsidRPr="00C64121">
        <w:rPr>
          <w:rFonts w:ascii="Times New Roman" w:hAnsi="Times New Roman"/>
          <w:snapToGrid w:val="0"/>
          <w:sz w:val="24"/>
          <w:szCs w:val="24"/>
          <w:u w:val="single"/>
        </w:rPr>
        <w:t>Коэффициент передачи редуктора на выходе  исполнительного двигателя</w:t>
      </w:r>
      <w:r w:rsidR="008A0BBC" w:rsidRPr="00C64121">
        <w:rPr>
          <w:rFonts w:ascii="Times New Roman" w:hAnsi="Times New Roman"/>
          <w:snapToGrid w:val="0"/>
          <w:sz w:val="24"/>
          <w:szCs w:val="24"/>
          <w:u w:val="single"/>
        </w:rPr>
        <w:t xml:space="preserve">: </w:t>
      </w:r>
    </w:p>
    <w:p w:rsidR="00237FDA" w:rsidRPr="003B1BE3" w:rsidRDefault="003B1BE3" w:rsidP="008A0BBC">
      <w:pPr>
        <w:jc w:val="center"/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napToGrid w:val="0"/>
          <w:sz w:val="24"/>
          <w:szCs w:val="24"/>
          <w:lang w:val="en-US"/>
        </w:rPr>
        <w:t>k</w:t>
      </w:r>
      <w:r w:rsidRPr="003B1BE3">
        <w:rPr>
          <w:rFonts w:ascii="Times New Roman" w:hAnsi="Times New Roman"/>
          <w:snapToGrid w:val="0"/>
          <w:sz w:val="16"/>
          <w:szCs w:val="16"/>
        </w:rPr>
        <w:t xml:space="preserve">7 </w:t>
      </w:r>
      <w:r w:rsidRPr="003B1BE3">
        <w:rPr>
          <w:rFonts w:ascii="Times New Roman" w:hAnsi="Times New Roman"/>
          <w:snapToGrid w:val="0"/>
          <w:sz w:val="24"/>
          <w:szCs w:val="24"/>
        </w:rPr>
        <w:t>= 1/3700=0,00027</w:t>
      </w:r>
    </w:p>
    <w:p w:rsidR="00237FDA" w:rsidRPr="00C64121" w:rsidRDefault="003B1BE3" w:rsidP="008A0BBC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C64121">
        <w:rPr>
          <w:rFonts w:ascii="Times New Roman" w:hAnsi="Times New Roman"/>
          <w:snapToGrid w:val="0"/>
          <w:sz w:val="24"/>
          <w:szCs w:val="24"/>
          <w:u w:val="single"/>
        </w:rPr>
        <w:t>Определи</w:t>
      </w:r>
      <w:r w:rsidRPr="00C64121">
        <w:rPr>
          <w:rFonts w:ascii="Times New Roman" w:eastAsiaTheme="minorEastAsia" w:hAnsi="Times New Roman"/>
          <w:snapToGrid w:val="0"/>
          <w:sz w:val="24"/>
          <w:szCs w:val="24"/>
          <w:u w:val="single"/>
          <w:lang w:eastAsia="ko-KR"/>
        </w:rPr>
        <w:t>м</w:t>
      </w:r>
      <w:r w:rsidRPr="00C64121">
        <w:rPr>
          <w:rFonts w:ascii="Times New Roman" w:hAnsi="Times New Roman"/>
          <w:snapToGrid w:val="0"/>
          <w:sz w:val="24"/>
          <w:szCs w:val="24"/>
          <w:u w:val="single"/>
        </w:rPr>
        <w:t xml:space="preserve"> добротность следящей системы</w:t>
      </w:r>
      <w:r w:rsidR="008A0BBC" w:rsidRPr="00C64121">
        <w:rPr>
          <w:rFonts w:ascii="Times New Roman" w:hAnsi="Times New Roman"/>
          <w:snapToGrid w:val="0"/>
          <w:sz w:val="24"/>
          <w:szCs w:val="24"/>
          <w:u w:val="single"/>
        </w:rPr>
        <w:t>:</w:t>
      </w:r>
    </w:p>
    <w:p w:rsidR="00237FDA" w:rsidRPr="003B1BE3" w:rsidRDefault="00237FDA" w:rsidP="008A0BBC">
      <w:pPr>
        <w:jc w:val="center"/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z w:val="24"/>
          <w:szCs w:val="24"/>
        </w:rPr>
        <w:object w:dxaOrig="2520" w:dyaOrig="405">
          <v:shape id="_x0000_i1025" type="#_x0000_t75" style="width:126pt;height:20.25pt" o:ole="" fillcolor="window">
            <v:imagedata r:id="rId9" o:title=""/>
          </v:shape>
          <o:OLEObject Type="Embed" ProgID="Mathcad" ShapeID="_x0000_i1025" DrawAspect="Content" ObjectID="_1441995016" r:id="rId10"/>
        </w:object>
      </w:r>
    </w:p>
    <w:p w:rsidR="00237FDA" w:rsidRPr="003B1BE3" w:rsidRDefault="00352829" w:rsidP="008A0BBC">
      <w:pPr>
        <w:jc w:val="center"/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z w:val="24"/>
          <w:szCs w:val="24"/>
          <w:lang w:val="en-US"/>
        </w:rPr>
        <w:t>K</w:t>
      </w:r>
      <w:r w:rsidRPr="003B1BE3">
        <w:rPr>
          <w:rFonts w:ascii="Times New Roman" w:hAnsi="Times New Roman"/>
          <w:sz w:val="24"/>
          <w:szCs w:val="24"/>
        </w:rPr>
        <w:t>1=</w:t>
      </w:r>
      <w:r w:rsidR="00443400">
        <w:rPr>
          <w:rFonts w:ascii="Times New Roman" w:hAnsi="Times New Roman"/>
          <w:sz w:val="24"/>
          <w:szCs w:val="24"/>
        </w:rPr>
        <w:t>38,82</w:t>
      </w:r>
    </w:p>
    <w:p w:rsidR="00237FDA" w:rsidRPr="003B1BE3" w:rsidRDefault="00237FDA" w:rsidP="008A0BBC">
      <w:pPr>
        <w:jc w:val="center"/>
        <w:rPr>
          <w:rFonts w:ascii="Times New Roman" w:hAnsi="Times New Roman"/>
          <w:sz w:val="24"/>
          <w:szCs w:val="24"/>
        </w:rPr>
      </w:pPr>
      <w:r w:rsidRPr="00C64121">
        <w:rPr>
          <w:rFonts w:ascii="Times New Roman" w:hAnsi="Times New Roman"/>
          <w:sz w:val="24"/>
          <w:szCs w:val="24"/>
          <w:u w:val="single"/>
        </w:rPr>
        <w:t>Оценим точность системы</w:t>
      </w:r>
      <w:r w:rsidRPr="003B1BE3">
        <w:rPr>
          <w:rFonts w:ascii="Times New Roman" w:hAnsi="Times New Roman"/>
          <w:sz w:val="24"/>
          <w:szCs w:val="24"/>
        </w:rPr>
        <w:t>, оценив скоростную ошибку при значениях угловой скорости движущегося объекта Ω</w:t>
      </w:r>
      <w:r w:rsidRPr="003B1BE3">
        <w:rPr>
          <w:rFonts w:ascii="Times New Roman" w:hAnsi="Times New Roman"/>
          <w:sz w:val="24"/>
          <w:szCs w:val="24"/>
          <w:vertAlign w:val="subscript"/>
        </w:rPr>
        <w:t>0</w:t>
      </w:r>
      <w:r w:rsidRPr="003B1BE3">
        <w:rPr>
          <w:rFonts w:ascii="Times New Roman" w:hAnsi="Times New Roman"/>
          <w:sz w:val="24"/>
          <w:szCs w:val="24"/>
        </w:rPr>
        <w:t>=3 град∙с</w:t>
      </w:r>
      <w:r w:rsidRPr="003B1BE3">
        <w:rPr>
          <w:rFonts w:ascii="Times New Roman" w:hAnsi="Times New Roman"/>
          <w:sz w:val="24"/>
          <w:szCs w:val="24"/>
          <w:vertAlign w:val="superscript"/>
        </w:rPr>
        <w:t>-1</w:t>
      </w:r>
      <w:r w:rsidRPr="003B1BE3">
        <w:rPr>
          <w:rFonts w:ascii="Times New Roman" w:hAnsi="Times New Roman"/>
          <w:sz w:val="24"/>
          <w:szCs w:val="24"/>
        </w:rPr>
        <w:t xml:space="preserve"> и Ω</w:t>
      </w:r>
      <w:r w:rsidRPr="003B1BE3">
        <w:rPr>
          <w:rFonts w:ascii="Times New Roman" w:hAnsi="Times New Roman"/>
          <w:sz w:val="24"/>
          <w:szCs w:val="24"/>
          <w:vertAlign w:val="subscript"/>
        </w:rPr>
        <w:t>0</w:t>
      </w:r>
      <w:r w:rsidRPr="003B1BE3">
        <w:rPr>
          <w:rFonts w:ascii="Times New Roman" w:hAnsi="Times New Roman"/>
          <w:sz w:val="24"/>
          <w:szCs w:val="24"/>
        </w:rPr>
        <w:t>=10 град∙с</w:t>
      </w:r>
      <w:r w:rsidRPr="003B1BE3">
        <w:rPr>
          <w:rFonts w:ascii="Times New Roman" w:hAnsi="Times New Roman"/>
          <w:sz w:val="24"/>
          <w:szCs w:val="24"/>
          <w:vertAlign w:val="superscript"/>
        </w:rPr>
        <w:t>-1</w:t>
      </w:r>
      <w:r w:rsidRPr="003B1BE3">
        <w:rPr>
          <w:rFonts w:ascii="Times New Roman" w:hAnsi="Times New Roman"/>
          <w:sz w:val="24"/>
          <w:szCs w:val="24"/>
        </w:rPr>
        <w:t>.</w:t>
      </w:r>
    </w:p>
    <w:p w:rsidR="00237FDA" w:rsidRPr="003B1BE3" w:rsidRDefault="00237FDA" w:rsidP="008A0BBC">
      <w:pPr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z w:val="24"/>
          <w:szCs w:val="24"/>
        </w:rPr>
        <w:object w:dxaOrig="930" w:dyaOrig="870">
          <v:shape id="_x0000_i1026" type="#_x0000_t75" style="width:46.5pt;height:43.5pt" o:ole="" fillcolor="window">
            <v:imagedata r:id="rId11" o:title=""/>
          </v:shape>
          <o:OLEObject Type="Embed" ProgID="Mathcad" ShapeID="_x0000_i1026" DrawAspect="Content" ObjectID="_1441995017" r:id="rId12"/>
        </w:object>
      </w:r>
    </w:p>
    <w:p w:rsidR="00237FDA" w:rsidRPr="003B1BE3" w:rsidRDefault="00237FDA" w:rsidP="008A0BBC">
      <w:pPr>
        <w:rPr>
          <w:rFonts w:ascii="Times New Roman" w:eastAsiaTheme="minorEastAsia" w:hAnsi="Times New Roman"/>
          <w:sz w:val="24"/>
          <w:szCs w:val="24"/>
          <w:vertAlign w:val="superscript"/>
          <w:lang w:eastAsia="ko-KR"/>
        </w:rPr>
      </w:pPr>
      <w:r w:rsidRPr="003B1BE3">
        <w:rPr>
          <w:rFonts w:ascii="Times New Roman" w:hAnsi="Times New Roman"/>
          <w:sz w:val="24"/>
          <w:szCs w:val="24"/>
          <w:lang w:val="en-US"/>
        </w:rPr>
        <w:t>e</w:t>
      </w:r>
      <w:r w:rsidRPr="003B1BE3">
        <w:rPr>
          <w:rFonts w:ascii="Times New Roman" w:hAnsi="Times New Roman"/>
          <w:sz w:val="24"/>
          <w:szCs w:val="24"/>
          <w:vertAlign w:val="subscript"/>
          <w:lang w:val="en-US"/>
        </w:rPr>
        <w:t>ek</w:t>
      </w:r>
      <w:r w:rsidR="00C94A45">
        <w:rPr>
          <w:rFonts w:ascii="Times New Roman" w:hAnsi="Times New Roman"/>
          <w:sz w:val="24"/>
          <w:szCs w:val="24"/>
        </w:rPr>
        <w:t>=0,077</w:t>
      </w:r>
      <w:r w:rsidRPr="003B1BE3">
        <w:rPr>
          <w:rFonts w:ascii="Times New Roman" w:hAnsi="Times New Roman"/>
          <w:sz w:val="24"/>
          <w:szCs w:val="24"/>
        </w:rPr>
        <w:t>˚</w:t>
      </w:r>
      <w:r w:rsidR="002A1F7E" w:rsidRPr="003B1BE3">
        <w:rPr>
          <w:rFonts w:ascii="Times New Roman" w:hAnsi="Times New Roman"/>
          <w:sz w:val="24"/>
          <w:szCs w:val="24"/>
        </w:rPr>
        <w:t xml:space="preserve"> </w:t>
      </w:r>
    </w:p>
    <w:p w:rsidR="00237FDA" w:rsidRPr="003B1BE3" w:rsidRDefault="00237FDA" w:rsidP="008A0BBC">
      <w:pPr>
        <w:rPr>
          <w:rFonts w:ascii="Times New Roman" w:hAnsi="Times New Roman"/>
          <w:sz w:val="24"/>
          <w:szCs w:val="24"/>
        </w:rPr>
      </w:pPr>
      <w:r w:rsidRPr="003B1BE3">
        <w:rPr>
          <w:rFonts w:ascii="Times New Roman" w:hAnsi="Times New Roman"/>
          <w:sz w:val="24"/>
          <w:szCs w:val="24"/>
          <w:lang w:val="en-US"/>
        </w:rPr>
        <w:t>e</w:t>
      </w:r>
      <w:r w:rsidRPr="003B1BE3">
        <w:rPr>
          <w:rFonts w:ascii="Times New Roman" w:hAnsi="Times New Roman"/>
          <w:sz w:val="24"/>
          <w:szCs w:val="24"/>
          <w:vertAlign w:val="subscript"/>
          <w:lang w:val="en-US"/>
        </w:rPr>
        <w:t>ek</w:t>
      </w:r>
      <w:r w:rsidR="00C94A45">
        <w:rPr>
          <w:rFonts w:ascii="Times New Roman" w:hAnsi="Times New Roman"/>
          <w:sz w:val="24"/>
          <w:szCs w:val="24"/>
        </w:rPr>
        <w:t>=0,25</w:t>
      </w:r>
      <w:r w:rsidRPr="003B1BE3">
        <w:rPr>
          <w:rFonts w:ascii="Times New Roman" w:hAnsi="Times New Roman"/>
          <w:sz w:val="24"/>
          <w:szCs w:val="24"/>
        </w:rPr>
        <w:t>˚</w:t>
      </w:r>
    </w:p>
    <w:p w:rsidR="00237FDA" w:rsidRPr="003B1BE3" w:rsidRDefault="00237FDA" w:rsidP="008A0BBC">
      <w:pPr>
        <w:spacing w:line="240" w:lineRule="exact"/>
        <w:ind w:left="700"/>
        <w:jc w:val="center"/>
        <w:rPr>
          <w:rFonts w:ascii="Times New Roman" w:hAnsi="Times New Roman"/>
          <w:snapToGrid w:val="0"/>
          <w:sz w:val="24"/>
          <w:szCs w:val="24"/>
        </w:rPr>
      </w:pPr>
    </w:p>
    <w:p w:rsidR="00D56195" w:rsidRDefault="00D5619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160D8" w:rsidRPr="003B1BE3" w:rsidRDefault="000160D8" w:rsidP="008A0BBC">
      <w:pPr>
        <w:pStyle w:val="3"/>
        <w:jc w:val="center"/>
        <w:rPr>
          <w:rFonts w:ascii="Times New Roman" w:eastAsiaTheme="minorEastAsia" w:hAnsi="Times New Roman"/>
          <w:sz w:val="24"/>
          <w:szCs w:val="24"/>
          <w:lang w:eastAsia="ko-KR"/>
        </w:rPr>
      </w:pPr>
      <w:r w:rsidRPr="003B1BE3">
        <w:rPr>
          <w:rFonts w:ascii="Times New Roman" w:hAnsi="Times New Roman"/>
          <w:sz w:val="24"/>
          <w:szCs w:val="24"/>
        </w:rPr>
        <w:lastRenderedPageBreak/>
        <w:t xml:space="preserve">4. </w:t>
      </w:r>
      <w:r w:rsidR="00B8179B" w:rsidRPr="003B1BE3">
        <w:rPr>
          <w:rFonts w:ascii="Times New Roman" w:eastAsiaTheme="minorEastAsia" w:hAnsi="Times New Roman"/>
          <w:sz w:val="24"/>
          <w:szCs w:val="24"/>
          <w:lang w:eastAsia="ko-KR"/>
        </w:rPr>
        <w:t>Графики</w:t>
      </w:r>
    </w:p>
    <w:p w:rsidR="00B8179B" w:rsidRPr="00C94A45" w:rsidRDefault="009C6C4C" w:rsidP="008A0BBC">
      <w:pPr>
        <w:pStyle w:val="3"/>
        <w:jc w:val="center"/>
        <w:rPr>
          <w:rFonts w:ascii="Times New Roman" w:eastAsiaTheme="minorEastAsia" w:hAnsi="Times New Roman"/>
          <w:sz w:val="24"/>
          <w:szCs w:val="24"/>
          <w:lang w:eastAsia="ko-KR"/>
        </w:rPr>
      </w:pPr>
      <w:r w:rsidRPr="00C94A45">
        <w:rPr>
          <w:rFonts w:ascii="Times New Roman" w:eastAsiaTheme="minorEastAsia" w:hAnsi="Times New Roman"/>
          <w:sz w:val="24"/>
          <w:szCs w:val="24"/>
          <w:lang w:eastAsia="ko-KR"/>
        </w:rPr>
        <w:t xml:space="preserve">4.1 </w:t>
      </w:r>
      <w:r w:rsidR="00B8179B" w:rsidRPr="003B1BE3">
        <w:rPr>
          <w:rFonts w:ascii="Times New Roman" w:eastAsiaTheme="minorEastAsia" w:hAnsi="Times New Roman"/>
          <w:sz w:val="24"/>
          <w:szCs w:val="24"/>
          <w:lang w:eastAsia="ko-KR"/>
        </w:rPr>
        <w:t xml:space="preserve">График зависимости </w:t>
      </w:r>
      <w:proofErr w:type="spellStart"/>
      <w:r w:rsidR="00B8179B" w:rsidRPr="003B1BE3">
        <w:rPr>
          <w:rFonts w:ascii="Times New Roman" w:eastAsiaTheme="minorEastAsia" w:hAnsi="Times New Roman"/>
          <w:sz w:val="24"/>
          <w:szCs w:val="24"/>
          <w:lang w:val="en-US" w:eastAsia="ko-KR"/>
        </w:rPr>
        <w:t>Uy</w:t>
      </w:r>
      <w:proofErr w:type="spellEnd"/>
      <w:r w:rsidR="00B8179B" w:rsidRPr="00C94A45">
        <w:rPr>
          <w:rFonts w:ascii="Times New Roman" w:eastAsiaTheme="minorEastAsia" w:hAnsi="Times New Roman"/>
          <w:sz w:val="24"/>
          <w:szCs w:val="24"/>
          <w:lang w:eastAsia="ko-KR"/>
        </w:rPr>
        <w:t>/</w:t>
      </w:r>
      <w:proofErr w:type="spellStart"/>
      <w:r w:rsidR="00B8179B" w:rsidRPr="003B1BE3">
        <w:rPr>
          <w:rFonts w:ascii="Times New Roman" w:eastAsiaTheme="minorEastAsia" w:hAnsi="Times New Roman"/>
          <w:sz w:val="24"/>
          <w:szCs w:val="24"/>
          <w:lang w:val="en-US" w:eastAsia="ko-KR"/>
        </w:rPr>
        <w:t>Ue</w:t>
      </w:r>
      <w:proofErr w:type="spellEnd"/>
    </w:p>
    <w:p w:rsidR="008F17B1" w:rsidRPr="003B1BE3" w:rsidRDefault="008F17B1" w:rsidP="008F17B1">
      <w:pPr>
        <w:pStyle w:val="3"/>
        <w:jc w:val="center"/>
        <w:rPr>
          <w:rFonts w:ascii="Times New Roman" w:hAnsi="Times New Roman"/>
          <w:sz w:val="24"/>
          <w:szCs w:val="24"/>
          <w:lang w:val="en-US"/>
        </w:rPr>
      </w:pPr>
      <w:r w:rsidRPr="003B1BE3">
        <w:rPr>
          <w:rFonts w:ascii="Times New Roman" w:hAnsi="Times New Roman"/>
          <w:noProof/>
          <w:sz w:val="24"/>
          <w:szCs w:val="24"/>
          <w:lang w:eastAsia="ko-KR"/>
        </w:rPr>
        <w:drawing>
          <wp:inline distT="0" distB="0" distL="0" distR="0">
            <wp:extent cx="5038725" cy="3009900"/>
            <wp:effectExtent l="19050" t="0" r="9525" b="0"/>
            <wp:docPr id="11" name="Рисунок 10" descr="график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к 1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26" w:rsidRPr="003B1BE3" w:rsidRDefault="009C6C4C" w:rsidP="008F17B1">
      <w:pPr>
        <w:pStyle w:val="3"/>
        <w:jc w:val="center"/>
        <w:rPr>
          <w:rFonts w:ascii="Times New Roman" w:eastAsiaTheme="minorEastAsia" w:hAnsi="Times New Roman"/>
          <w:sz w:val="24"/>
          <w:szCs w:val="24"/>
          <w:lang w:val="en-US" w:eastAsia="ko-KR"/>
        </w:rPr>
      </w:pPr>
      <w:r w:rsidRPr="003B1BE3">
        <w:rPr>
          <w:rFonts w:ascii="Times New Roman" w:eastAsiaTheme="minorEastAsia" w:hAnsi="Times New Roman"/>
          <w:sz w:val="24"/>
          <w:szCs w:val="24"/>
          <w:lang w:val="en-US" w:eastAsia="ko-KR"/>
        </w:rPr>
        <w:t xml:space="preserve">4.2 </w:t>
      </w:r>
      <w:r w:rsidR="00B8179B" w:rsidRPr="003B1BE3">
        <w:rPr>
          <w:rFonts w:ascii="Times New Roman" w:eastAsiaTheme="minorEastAsia" w:hAnsi="Times New Roman"/>
          <w:sz w:val="24"/>
          <w:szCs w:val="24"/>
          <w:lang w:eastAsia="ko-KR"/>
        </w:rPr>
        <w:t xml:space="preserve">График зависимости </w:t>
      </w:r>
      <w:proofErr w:type="spellStart"/>
      <w:r w:rsidR="00B8179B" w:rsidRPr="003B1BE3">
        <w:rPr>
          <w:rFonts w:ascii="Times New Roman" w:eastAsiaTheme="minorEastAsia" w:hAnsi="Times New Roman"/>
          <w:sz w:val="24"/>
          <w:szCs w:val="24"/>
          <w:lang w:val="en-US" w:eastAsia="ko-KR"/>
        </w:rPr>
        <w:t>iy</w:t>
      </w:r>
      <w:proofErr w:type="spellEnd"/>
      <w:r w:rsidR="00B8179B" w:rsidRPr="003B1BE3">
        <w:rPr>
          <w:rFonts w:ascii="Times New Roman" w:eastAsiaTheme="minorEastAsia" w:hAnsi="Times New Roman"/>
          <w:sz w:val="24"/>
          <w:szCs w:val="24"/>
          <w:lang w:val="en-US" w:eastAsia="ko-KR"/>
        </w:rPr>
        <w:t>/</w:t>
      </w:r>
      <w:proofErr w:type="spellStart"/>
      <w:r w:rsidR="00B8179B" w:rsidRPr="003B1BE3">
        <w:rPr>
          <w:rFonts w:ascii="Times New Roman" w:eastAsiaTheme="minorEastAsia" w:hAnsi="Times New Roman"/>
          <w:sz w:val="24"/>
          <w:szCs w:val="24"/>
          <w:lang w:val="en-US" w:eastAsia="ko-KR"/>
        </w:rPr>
        <w:t>Uy</w:t>
      </w:r>
      <w:proofErr w:type="spellEnd"/>
    </w:p>
    <w:p w:rsidR="008F17B1" w:rsidRPr="003B1BE3" w:rsidRDefault="008F17B1" w:rsidP="008F17B1">
      <w:pPr>
        <w:pStyle w:val="3"/>
        <w:jc w:val="center"/>
        <w:rPr>
          <w:rFonts w:ascii="Times New Roman" w:hAnsi="Times New Roman"/>
          <w:snapToGrid w:val="0"/>
          <w:sz w:val="24"/>
          <w:lang w:val="en-US"/>
        </w:rPr>
      </w:pPr>
      <w:r w:rsidRPr="003B1BE3">
        <w:rPr>
          <w:rFonts w:ascii="Times New Roman" w:hAnsi="Times New Roman"/>
          <w:noProof/>
          <w:sz w:val="24"/>
          <w:szCs w:val="24"/>
          <w:lang w:eastAsia="ko-KR"/>
        </w:rPr>
        <w:drawing>
          <wp:inline distT="0" distB="0" distL="0" distR="0">
            <wp:extent cx="4572000" cy="2743200"/>
            <wp:effectExtent l="19050" t="0" r="19050" b="0"/>
            <wp:docPr id="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17B1" w:rsidRPr="003B1BE3" w:rsidRDefault="008F17B1" w:rsidP="008F17B1">
      <w:pPr>
        <w:spacing w:before="60" w:line="240" w:lineRule="exact"/>
        <w:ind w:firstLine="700"/>
        <w:rPr>
          <w:rFonts w:ascii="Times New Roman" w:hAnsi="Times New Roman"/>
          <w:snapToGrid w:val="0"/>
          <w:sz w:val="24"/>
        </w:rPr>
      </w:pPr>
      <w:r w:rsidRPr="003B1BE3">
        <w:rPr>
          <w:rFonts w:ascii="Times New Roman" w:hAnsi="Times New Roman"/>
          <w:snapToGrid w:val="0"/>
          <w:sz w:val="24"/>
        </w:rPr>
        <w:t>5. Выводы по проделанной работе.</w:t>
      </w:r>
    </w:p>
    <w:p w:rsidR="00F54DC5" w:rsidRPr="003B1BE3" w:rsidRDefault="00F54DC5" w:rsidP="009B6CFE">
      <w:pPr>
        <w:spacing w:after="0" w:line="30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sectPr w:rsidR="00F54DC5" w:rsidRPr="003B1BE3" w:rsidSect="004D2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80E" w:rsidRDefault="0040080E" w:rsidP="0016339C">
      <w:pPr>
        <w:spacing w:after="0" w:line="240" w:lineRule="auto"/>
      </w:pPr>
      <w:r>
        <w:separator/>
      </w:r>
    </w:p>
  </w:endnote>
  <w:endnote w:type="continuationSeparator" w:id="0">
    <w:p w:rsidR="0040080E" w:rsidRDefault="0040080E" w:rsidP="0016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etersburgC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80E" w:rsidRDefault="0040080E" w:rsidP="0016339C">
      <w:pPr>
        <w:spacing w:after="0" w:line="240" w:lineRule="auto"/>
      </w:pPr>
      <w:r>
        <w:separator/>
      </w:r>
    </w:p>
  </w:footnote>
  <w:footnote w:type="continuationSeparator" w:id="0">
    <w:p w:rsidR="0040080E" w:rsidRDefault="0040080E" w:rsidP="0016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0EB0"/>
    <w:multiLevelType w:val="hybridMultilevel"/>
    <w:tmpl w:val="77625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0D0254"/>
    <w:multiLevelType w:val="singleLevel"/>
    <w:tmpl w:val="0B18104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6339C"/>
    <w:rsid w:val="000160D8"/>
    <w:rsid w:val="00023A86"/>
    <w:rsid w:val="0004077C"/>
    <w:rsid w:val="00054697"/>
    <w:rsid w:val="0006234C"/>
    <w:rsid w:val="00073801"/>
    <w:rsid w:val="000A31D5"/>
    <w:rsid w:val="000F6077"/>
    <w:rsid w:val="0016339C"/>
    <w:rsid w:val="00165BD6"/>
    <w:rsid w:val="0018211A"/>
    <w:rsid w:val="00183880"/>
    <w:rsid w:val="001D5762"/>
    <w:rsid w:val="001D653C"/>
    <w:rsid w:val="00220ADE"/>
    <w:rsid w:val="00237FDA"/>
    <w:rsid w:val="00261E63"/>
    <w:rsid w:val="002802A1"/>
    <w:rsid w:val="0028352D"/>
    <w:rsid w:val="002953B3"/>
    <w:rsid w:val="002A1F7E"/>
    <w:rsid w:val="002F72A5"/>
    <w:rsid w:val="00300437"/>
    <w:rsid w:val="003116DE"/>
    <w:rsid w:val="00326987"/>
    <w:rsid w:val="0034356B"/>
    <w:rsid w:val="00347958"/>
    <w:rsid w:val="00352829"/>
    <w:rsid w:val="0036289B"/>
    <w:rsid w:val="00384308"/>
    <w:rsid w:val="003B1BE3"/>
    <w:rsid w:val="003D0E9A"/>
    <w:rsid w:val="003F2D07"/>
    <w:rsid w:val="0040080E"/>
    <w:rsid w:val="00403D24"/>
    <w:rsid w:val="00416B29"/>
    <w:rsid w:val="00443400"/>
    <w:rsid w:val="004A2711"/>
    <w:rsid w:val="004C0090"/>
    <w:rsid w:val="004D24D6"/>
    <w:rsid w:val="004E4845"/>
    <w:rsid w:val="004F09FB"/>
    <w:rsid w:val="005B609C"/>
    <w:rsid w:val="005C076E"/>
    <w:rsid w:val="00607677"/>
    <w:rsid w:val="00653D6D"/>
    <w:rsid w:val="0066076B"/>
    <w:rsid w:val="00664717"/>
    <w:rsid w:val="00664A5C"/>
    <w:rsid w:val="006A6FF4"/>
    <w:rsid w:val="006E2194"/>
    <w:rsid w:val="006E312B"/>
    <w:rsid w:val="006F43F5"/>
    <w:rsid w:val="0080686C"/>
    <w:rsid w:val="008236C6"/>
    <w:rsid w:val="00850F99"/>
    <w:rsid w:val="0089540E"/>
    <w:rsid w:val="008A0BBC"/>
    <w:rsid w:val="008D7067"/>
    <w:rsid w:val="008F17B1"/>
    <w:rsid w:val="0090483A"/>
    <w:rsid w:val="00921BB9"/>
    <w:rsid w:val="00996535"/>
    <w:rsid w:val="009B43A3"/>
    <w:rsid w:val="009B6CFE"/>
    <w:rsid w:val="009C6C4C"/>
    <w:rsid w:val="009E5290"/>
    <w:rsid w:val="009F29D2"/>
    <w:rsid w:val="00A10DF3"/>
    <w:rsid w:val="00A15B3C"/>
    <w:rsid w:val="00A24481"/>
    <w:rsid w:val="00A40251"/>
    <w:rsid w:val="00A62C0D"/>
    <w:rsid w:val="00B664B5"/>
    <w:rsid w:val="00B712BF"/>
    <w:rsid w:val="00B8179B"/>
    <w:rsid w:val="00B83626"/>
    <w:rsid w:val="00B85B2D"/>
    <w:rsid w:val="00BA257D"/>
    <w:rsid w:val="00C12B7E"/>
    <w:rsid w:val="00C27CCA"/>
    <w:rsid w:val="00C3639A"/>
    <w:rsid w:val="00C64121"/>
    <w:rsid w:val="00C94A45"/>
    <w:rsid w:val="00CB0561"/>
    <w:rsid w:val="00CD760D"/>
    <w:rsid w:val="00CE7535"/>
    <w:rsid w:val="00CF6EB0"/>
    <w:rsid w:val="00D43647"/>
    <w:rsid w:val="00D51CB0"/>
    <w:rsid w:val="00D56195"/>
    <w:rsid w:val="00D72486"/>
    <w:rsid w:val="00D72907"/>
    <w:rsid w:val="00DC03EE"/>
    <w:rsid w:val="00E40884"/>
    <w:rsid w:val="00E96365"/>
    <w:rsid w:val="00E97CCE"/>
    <w:rsid w:val="00F15FE6"/>
    <w:rsid w:val="00F54DC5"/>
    <w:rsid w:val="00F63E07"/>
    <w:rsid w:val="00F722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9C"/>
    <w:pPr>
      <w:spacing w:line="276" w:lineRule="auto"/>
    </w:pPr>
    <w:rPr>
      <w:rFonts w:ascii="Calibri" w:eastAsia="Calibri" w:hAnsi="Calibri" w:cs="Times New Roman"/>
      <w:lang w:eastAsia="en-US"/>
    </w:rPr>
  </w:style>
  <w:style w:type="paragraph" w:styleId="1">
    <w:name w:val="heading 1"/>
    <w:basedOn w:val="a"/>
    <w:next w:val="a"/>
    <w:link w:val="10"/>
    <w:qFormat/>
    <w:rsid w:val="000A31D5"/>
    <w:pPr>
      <w:keepNext/>
      <w:spacing w:before="480" w:after="0" w:line="240" w:lineRule="exact"/>
      <w:jc w:val="center"/>
      <w:outlineLvl w:val="0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7F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Алена"/>
    <w:basedOn w:val="a"/>
    <w:qFormat/>
    <w:rsid w:val="005C076E"/>
    <w:pPr>
      <w:autoSpaceDE w:val="0"/>
      <w:autoSpaceDN w:val="0"/>
      <w:adjustRightInd w:val="0"/>
      <w:spacing w:before="240" w:after="0" w:line="360" w:lineRule="auto"/>
      <w:ind w:firstLine="720"/>
      <w:jc w:val="both"/>
    </w:pPr>
    <w:rPr>
      <w:rFonts w:ascii="Times New Roman" w:eastAsia="PetersburgC" w:hAnsi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16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6339C"/>
    <w:rPr>
      <w:rFonts w:ascii="Calibri" w:eastAsia="Calibri" w:hAnsi="Calibri" w:cs="Times New Roman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16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6339C"/>
    <w:rPr>
      <w:rFonts w:ascii="Calibri" w:eastAsia="Calibri" w:hAnsi="Calibri" w:cs="Times New Roman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163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339C"/>
    <w:rPr>
      <w:rFonts w:ascii="Tahoma" w:eastAsia="Calibri" w:hAnsi="Tahoma" w:cs="Tahoma"/>
      <w:sz w:val="16"/>
      <w:szCs w:val="16"/>
      <w:lang w:eastAsia="en-US"/>
    </w:rPr>
  </w:style>
  <w:style w:type="table" w:styleId="aa">
    <w:name w:val="Table Grid"/>
    <w:basedOn w:val="a1"/>
    <w:rsid w:val="00F72200"/>
    <w:pPr>
      <w:spacing w:after="0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">
    <w:name w:val="Heading"/>
    <w:basedOn w:val="a"/>
    <w:next w:val="ab"/>
    <w:rsid w:val="00C3639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C3639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C3639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d">
    <w:name w:val="List Paragraph"/>
    <w:basedOn w:val="a"/>
    <w:uiPriority w:val="34"/>
    <w:qFormat/>
    <w:rsid w:val="00C3639A"/>
    <w:pPr>
      <w:ind w:left="720"/>
      <w:contextualSpacing/>
    </w:pPr>
  </w:style>
  <w:style w:type="paragraph" w:customStyle="1" w:styleId="7">
    <w:name w:val="çàãîëîâîê 7"/>
    <w:basedOn w:val="a"/>
    <w:next w:val="a"/>
    <w:rsid w:val="00C3639A"/>
    <w:pPr>
      <w:keepNext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val">
    <w:name w:val="val"/>
    <w:basedOn w:val="a0"/>
    <w:rsid w:val="003D0E9A"/>
  </w:style>
  <w:style w:type="paragraph" w:styleId="21">
    <w:name w:val="Body Text 2"/>
    <w:basedOn w:val="a"/>
    <w:link w:val="22"/>
    <w:rsid w:val="00850F99"/>
    <w:pPr>
      <w:spacing w:before="3380" w:after="0" w:line="240" w:lineRule="exact"/>
      <w:jc w:val="center"/>
    </w:pPr>
    <w:rPr>
      <w:rFonts w:ascii="Times New Roman" w:eastAsia="Times New Roman" w:hAnsi="Times New Roman"/>
      <w:snapToGrid w:val="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50F99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3479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47958"/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rsid w:val="000A31D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37F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e">
    <w:name w:val="Placeholder Text"/>
    <w:basedOn w:val="a0"/>
    <w:uiPriority w:val="99"/>
    <w:semiHidden/>
    <w:rsid w:val="00261E63"/>
    <w:rPr>
      <w:color w:val="808080"/>
    </w:rPr>
  </w:style>
  <w:style w:type="paragraph" w:styleId="af">
    <w:name w:val="Body Text"/>
    <w:basedOn w:val="a"/>
    <w:link w:val="af0"/>
    <w:uiPriority w:val="99"/>
    <w:semiHidden/>
    <w:unhideWhenUsed/>
    <w:rsid w:val="003F2D07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3F2D07"/>
    <w:rPr>
      <w:rFonts w:ascii="Calibri" w:eastAsia="Calibri" w:hAnsi="Calibri" w:cs="Times New Roman"/>
      <w:lang w:eastAsia="en-US"/>
    </w:rPr>
  </w:style>
  <w:style w:type="paragraph" w:customStyle="1" w:styleId="31">
    <w:name w:val="Заголовок 31"/>
    <w:basedOn w:val="a"/>
    <w:next w:val="a"/>
    <w:rsid w:val="003F2D07"/>
    <w:pPr>
      <w:keepNext/>
      <w:widowControl w:val="0"/>
      <w:tabs>
        <w:tab w:val="num" w:pos="360"/>
      </w:tabs>
      <w:suppressAutoHyphens/>
      <w:spacing w:before="360" w:after="0" w:line="240" w:lineRule="auto"/>
      <w:jc w:val="center"/>
      <w:outlineLvl w:val="2"/>
    </w:pPr>
    <w:rPr>
      <w:rFonts w:ascii="Times New Roman" w:eastAsia="Lucida Sans Unicode" w:hAnsi="Times New Roman"/>
      <w:kern w:val="2"/>
      <w:sz w:val="32"/>
      <w:szCs w:val="32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83;&#1105;&#1085;&#1072;\Desktop\&#1083;&#1072;&#1073;6&#1054;&#1058;&#1059;%20&#1080;%20&#1084;&#1086;&#1076;&#1077;&#1083;&#1080;&#1088;&#1086;&#1074;&#1072;&#1085;&#1080;&#107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3.500000000000001E-2"/>
          <c:y val="2.8252405949256338E-2"/>
          <c:w val="0.79020275590551159"/>
          <c:h val="0.89719889180519163"/>
        </c:manualLayout>
      </c:layout>
      <c:scatterChart>
        <c:scatterStyle val="lineMarker"/>
        <c:ser>
          <c:idx val="0"/>
          <c:order val="0"/>
          <c:tx>
            <c:strRef>
              <c:f>Лист3!$C$13</c:f>
              <c:strCache>
                <c:ptCount val="1"/>
                <c:pt idx="0">
                  <c:v>Uy,B</c:v>
                </c:pt>
              </c:strCache>
            </c:strRef>
          </c:tx>
          <c:spPr>
            <a:ln w="28575">
              <a:noFill/>
            </a:ln>
          </c:spPr>
          <c:xVal>
            <c:numRef>
              <c:f>Лист3!$D$12:$P$12</c:f>
              <c:numCache>
                <c:formatCode>General</c:formatCode>
                <c:ptCount val="13"/>
                <c:pt idx="0">
                  <c:v>3</c:v>
                </c:pt>
                <c:pt idx="1">
                  <c:v>8</c:v>
                </c:pt>
                <c:pt idx="2">
                  <c:v>12</c:v>
                </c:pt>
                <c:pt idx="3">
                  <c:v>15</c:v>
                </c:pt>
                <c:pt idx="4">
                  <c:v>16</c:v>
                </c:pt>
                <c:pt idx="5">
                  <c:v>16.5</c:v>
                </c:pt>
                <c:pt idx="6">
                  <c:v>17</c:v>
                </c:pt>
                <c:pt idx="7">
                  <c:v>-3</c:v>
                </c:pt>
                <c:pt idx="8">
                  <c:v>-8</c:v>
                </c:pt>
                <c:pt idx="9">
                  <c:v>-10</c:v>
                </c:pt>
                <c:pt idx="10">
                  <c:v>-13</c:v>
                </c:pt>
                <c:pt idx="11">
                  <c:v>-14</c:v>
                </c:pt>
                <c:pt idx="12">
                  <c:v>-10</c:v>
                </c:pt>
              </c:numCache>
            </c:numRef>
          </c:xVal>
          <c:yVal>
            <c:numRef>
              <c:f>Лист3!$D$13:$P$13</c:f>
              <c:numCache>
                <c:formatCode>General</c:formatCode>
                <c:ptCount val="13"/>
                <c:pt idx="0">
                  <c:v>0</c:v>
                </c:pt>
                <c:pt idx="1">
                  <c:v>6</c:v>
                </c:pt>
                <c:pt idx="2">
                  <c:v>8</c:v>
                </c:pt>
                <c:pt idx="3">
                  <c:v>12</c:v>
                </c:pt>
                <c:pt idx="4">
                  <c:v>14</c:v>
                </c:pt>
                <c:pt idx="5">
                  <c:v>18</c:v>
                </c:pt>
                <c:pt idx="6">
                  <c:v>20</c:v>
                </c:pt>
                <c:pt idx="7">
                  <c:v>-2</c:v>
                </c:pt>
                <c:pt idx="8">
                  <c:v>-6</c:v>
                </c:pt>
                <c:pt idx="9">
                  <c:v>-8</c:v>
                </c:pt>
                <c:pt idx="10">
                  <c:v>-12</c:v>
                </c:pt>
                <c:pt idx="11">
                  <c:v>-14</c:v>
                </c:pt>
                <c:pt idx="12">
                  <c:v>-16</c:v>
                </c:pt>
              </c:numCache>
            </c:numRef>
          </c:yVal>
        </c:ser>
        <c:axId val="177411584"/>
        <c:axId val="177413504"/>
      </c:scatterChart>
      <c:valAx>
        <c:axId val="177411584"/>
        <c:scaling>
          <c:orientation val="minMax"/>
        </c:scaling>
        <c:axPos val="b"/>
        <c:majorGridlines/>
        <c:minorGridlines/>
        <c:numFmt formatCode="General" sourceLinked="1"/>
        <c:tickLblPos val="nextTo"/>
        <c:crossAx val="177413504"/>
        <c:crosses val="autoZero"/>
        <c:crossBetween val="midCat"/>
      </c:valAx>
      <c:valAx>
        <c:axId val="177413504"/>
        <c:scaling>
          <c:orientation val="minMax"/>
        </c:scaling>
        <c:axPos val="l"/>
        <c:majorGridlines/>
        <c:numFmt formatCode="General" sourceLinked="1"/>
        <c:tickLblPos val="nextTo"/>
        <c:crossAx val="17741158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85872353455818418"/>
          <c:y val="0.58539843977836059"/>
          <c:w val="9.9609798775153482E-2"/>
          <c:h val="8.3717191601050026E-2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4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69</cp:revision>
  <dcterms:created xsi:type="dcterms:W3CDTF">2013-09-05T18:47:00Z</dcterms:created>
  <dcterms:modified xsi:type="dcterms:W3CDTF">2013-09-29T17:23:00Z</dcterms:modified>
</cp:coreProperties>
</file>