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321" w:rsidRDefault="00045321" w:rsidP="00045321">
      <w:pPr>
        <w:pStyle w:val="a4"/>
        <w:jc w:val="center"/>
        <w:rPr>
          <w:b/>
          <w:sz w:val="24"/>
          <w:szCs w:val="24"/>
        </w:rPr>
      </w:pPr>
      <w:r w:rsidRPr="00EA08E0">
        <w:rPr>
          <w:b/>
          <w:sz w:val="24"/>
          <w:szCs w:val="24"/>
        </w:rPr>
        <w:t>Эволюция структур ЭВМ.</w:t>
      </w:r>
    </w:p>
    <w:p w:rsidR="00EA08E0" w:rsidRPr="00EA08E0" w:rsidRDefault="00EA08E0" w:rsidP="00045321">
      <w:pPr>
        <w:pStyle w:val="a4"/>
        <w:jc w:val="center"/>
        <w:rPr>
          <w:b/>
          <w:sz w:val="24"/>
          <w:szCs w:val="24"/>
        </w:rPr>
      </w:pPr>
    </w:p>
    <w:p w:rsidR="00045321" w:rsidRDefault="00EA08E0" w:rsidP="00045321">
      <w:pPr>
        <w:pStyle w:val="a4"/>
      </w:pPr>
      <w:r>
        <w:t>ЭВМ в</w:t>
      </w:r>
      <w:r w:rsidR="00045321">
        <w:t xml:space="preserve">озникли в </w:t>
      </w:r>
      <w:r>
        <w:t>19</w:t>
      </w:r>
      <w:r w:rsidR="00045321">
        <w:t>40 году. За прошедшее время параметры улучшились в боле</w:t>
      </w:r>
      <w:r>
        <w:t>е</w:t>
      </w:r>
      <w:r w:rsidR="00045321">
        <w:t xml:space="preserve"> чем 1000000000 раз, выросло быстродействие, уменьшились габариты, уменьшилось энергопотребл</w:t>
      </w:r>
      <w:r>
        <w:t xml:space="preserve">ение, уменьшилась цена. Ни один из приборов </w:t>
      </w:r>
      <w:r w:rsidR="00045321">
        <w:t>так</w:t>
      </w:r>
      <w:r>
        <w:t xml:space="preserve"> быстро</w:t>
      </w:r>
      <w:r w:rsidR="00045321">
        <w:t xml:space="preserve"> не улучшался. </w:t>
      </w:r>
    </w:p>
    <w:p w:rsidR="00045321" w:rsidRDefault="00045321" w:rsidP="00045321">
      <w:pPr>
        <w:pStyle w:val="a4"/>
        <w:numPr>
          <w:ilvl w:val="0"/>
          <w:numId w:val="2"/>
        </w:numPr>
      </w:pPr>
      <w:r>
        <w:t>Эволюция элементной базы.</w:t>
      </w:r>
    </w:p>
    <w:p w:rsidR="00045321" w:rsidRDefault="00045321" w:rsidP="00045321">
      <w:pPr>
        <w:pStyle w:val="a4"/>
        <w:numPr>
          <w:ilvl w:val="0"/>
          <w:numId w:val="2"/>
        </w:numPr>
      </w:pPr>
      <w:r>
        <w:t>Эволюция устрой</w:t>
      </w:r>
      <w:proofErr w:type="gramStart"/>
      <w:r>
        <w:t>ств вв</w:t>
      </w:r>
      <w:proofErr w:type="gramEnd"/>
      <w:r>
        <w:t>ода-вывода.</w:t>
      </w:r>
    </w:p>
    <w:p w:rsidR="00045321" w:rsidRDefault="00045321" w:rsidP="00045321">
      <w:pPr>
        <w:pStyle w:val="a4"/>
        <w:numPr>
          <w:ilvl w:val="0"/>
          <w:numId w:val="2"/>
        </w:numPr>
      </w:pPr>
      <w:r>
        <w:t>Эволюция операционной среды.</w:t>
      </w:r>
    </w:p>
    <w:p w:rsidR="00045321" w:rsidRDefault="00045321" w:rsidP="00045321">
      <w:pPr>
        <w:pStyle w:val="a4"/>
        <w:numPr>
          <w:ilvl w:val="0"/>
          <w:numId w:val="2"/>
        </w:numPr>
      </w:pPr>
      <w:r>
        <w:t>Эволюция уровня знаний ЭВМ.</w:t>
      </w:r>
    </w:p>
    <w:p w:rsidR="00045321" w:rsidRDefault="00045321" w:rsidP="00045321">
      <w:pPr>
        <w:pStyle w:val="a4"/>
        <w:numPr>
          <w:ilvl w:val="0"/>
          <w:numId w:val="2"/>
        </w:numPr>
      </w:pPr>
      <w:r>
        <w:t>Эволюция интерфейса общения человека с машиной.</w:t>
      </w:r>
    </w:p>
    <w:p w:rsidR="00045321" w:rsidRDefault="00045321" w:rsidP="00045321">
      <w:pPr>
        <w:pStyle w:val="a4"/>
        <w:numPr>
          <w:ilvl w:val="0"/>
          <w:numId w:val="2"/>
        </w:numPr>
      </w:pPr>
      <w:r>
        <w:t>Эволюция систем передачи информации.</w:t>
      </w:r>
    </w:p>
    <w:p w:rsidR="00EA08E0" w:rsidRDefault="00EA08E0" w:rsidP="00EA08E0">
      <w:pPr>
        <w:pStyle w:val="a4"/>
        <w:ind w:left="720"/>
      </w:pPr>
    </w:p>
    <w:p w:rsidR="00045321" w:rsidRPr="00EA08E0" w:rsidRDefault="00EA08E0" w:rsidP="00EA08E0">
      <w:pPr>
        <w:pStyle w:val="a4"/>
        <w:ind w:left="720"/>
        <w:jc w:val="center"/>
        <w:rPr>
          <w:b/>
          <w:sz w:val="24"/>
          <w:szCs w:val="24"/>
        </w:rPr>
      </w:pPr>
      <w:r w:rsidRPr="00EA08E0">
        <w:rPr>
          <w:b/>
          <w:sz w:val="24"/>
          <w:szCs w:val="24"/>
        </w:rPr>
        <w:t>Эволюция элементной базы.</w:t>
      </w:r>
    </w:p>
    <w:tbl>
      <w:tblPr>
        <w:tblStyle w:val="a5"/>
        <w:tblpPr w:leftFromText="180" w:rightFromText="180" w:vertAnchor="text" w:tblpX="720" w:tblpY="1"/>
        <w:tblOverlap w:val="never"/>
        <w:tblW w:w="0" w:type="auto"/>
        <w:tblLayout w:type="fixed"/>
        <w:tblLook w:val="04A0"/>
      </w:tblPr>
      <w:tblGrid>
        <w:gridCol w:w="2219"/>
        <w:gridCol w:w="308"/>
        <w:gridCol w:w="453"/>
        <w:gridCol w:w="530"/>
        <w:gridCol w:w="677"/>
        <w:gridCol w:w="603"/>
        <w:gridCol w:w="753"/>
      </w:tblGrid>
      <w:tr w:rsidR="00045321" w:rsidTr="00EA08E0">
        <w:trPr>
          <w:trHeight w:val="277"/>
        </w:trPr>
        <w:tc>
          <w:tcPr>
            <w:tcW w:w="2219" w:type="dxa"/>
            <w:vMerge w:val="restart"/>
          </w:tcPr>
          <w:p w:rsidR="00045321" w:rsidRDefault="00045321" w:rsidP="00626D7F">
            <w:pPr>
              <w:pStyle w:val="a4"/>
            </w:pPr>
          </w:p>
        </w:tc>
        <w:tc>
          <w:tcPr>
            <w:tcW w:w="1968" w:type="dxa"/>
            <w:gridSpan w:val="4"/>
          </w:tcPr>
          <w:p w:rsidR="00045321" w:rsidRDefault="00045321" w:rsidP="00EA08E0">
            <w:pPr>
              <w:pStyle w:val="a4"/>
              <w:jc w:val="center"/>
            </w:pPr>
            <w:r>
              <w:t>Факт</w:t>
            </w:r>
          </w:p>
        </w:tc>
        <w:tc>
          <w:tcPr>
            <w:tcW w:w="1356" w:type="dxa"/>
            <w:gridSpan w:val="2"/>
          </w:tcPr>
          <w:p w:rsidR="00045321" w:rsidRDefault="00045321" w:rsidP="00EA08E0">
            <w:pPr>
              <w:pStyle w:val="a4"/>
              <w:jc w:val="center"/>
            </w:pPr>
            <w:r>
              <w:t>Прогноз</w:t>
            </w:r>
          </w:p>
        </w:tc>
      </w:tr>
      <w:tr w:rsidR="00045321" w:rsidTr="00EA08E0">
        <w:trPr>
          <w:trHeight w:val="145"/>
        </w:trPr>
        <w:tc>
          <w:tcPr>
            <w:tcW w:w="2219" w:type="dxa"/>
            <w:vMerge/>
          </w:tcPr>
          <w:p w:rsidR="00045321" w:rsidRDefault="00045321" w:rsidP="00626D7F">
            <w:pPr>
              <w:pStyle w:val="a4"/>
              <w:numPr>
                <w:ilvl w:val="0"/>
                <w:numId w:val="3"/>
              </w:numPr>
              <w:ind w:left="0" w:firstLine="0"/>
            </w:pPr>
          </w:p>
        </w:tc>
        <w:tc>
          <w:tcPr>
            <w:tcW w:w="308" w:type="dxa"/>
          </w:tcPr>
          <w:p w:rsidR="00045321" w:rsidRDefault="00045321" w:rsidP="00626D7F">
            <w:pPr>
              <w:pStyle w:val="a4"/>
              <w:numPr>
                <w:ilvl w:val="0"/>
                <w:numId w:val="3"/>
              </w:numPr>
              <w:ind w:left="0" w:firstLine="0"/>
            </w:pPr>
          </w:p>
        </w:tc>
        <w:tc>
          <w:tcPr>
            <w:tcW w:w="453" w:type="dxa"/>
          </w:tcPr>
          <w:p w:rsidR="00045321" w:rsidRDefault="00045321" w:rsidP="00626D7F">
            <w:pPr>
              <w:pStyle w:val="a4"/>
              <w:numPr>
                <w:ilvl w:val="0"/>
                <w:numId w:val="3"/>
              </w:numPr>
              <w:ind w:left="0" w:firstLine="0"/>
            </w:pPr>
          </w:p>
        </w:tc>
        <w:tc>
          <w:tcPr>
            <w:tcW w:w="530" w:type="dxa"/>
          </w:tcPr>
          <w:p w:rsidR="00045321" w:rsidRDefault="00045321" w:rsidP="00626D7F">
            <w:pPr>
              <w:pStyle w:val="a4"/>
              <w:numPr>
                <w:ilvl w:val="0"/>
                <w:numId w:val="3"/>
              </w:numPr>
              <w:ind w:left="0" w:firstLine="0"/>
            </w:pPr>
          </w:p>
        </w:tc>
        <w:tc>
          <w:tcPr>
            <w:tcW w:w="677" w:type="dxa"/>
          </w:tcPr>
          <w:p w:rsidR="00045321" w:rsidRDefault="00045321" w:rsidP="00626D7F">
            <w:pPr>
              <w:pStyle w:val="a4"/>
              <w:numPr>
                <w:ilvl w:val="0"/>
                <w:numId w:val="3"/>
              </w:numPr>
              <w:ind w:left="0" w:firstLine="0"/>
            </w:pPr>
          </w:p>
        </w:tc>
        <w:tc>
          <w:tcPr>
            <w:tcW w:w="603" w:type="dxa"/>
          </w:tcPr>
          <w:p w:rsidR="00045321" w:rsidRDefault="00045321" w:rsidP="00626D7F">
            <w:pPr>
              <w:pStyle w:val="a4"/>
              <w:numPr>
                <w:ilvl w:val="0"/>
                <w:numId w:val="3"/>
              </w:numPr>
              <w:ind w:left="0" w:firstLine="0"/>
            </w:pPr>
          </w:p>
        </w:tc>
        <w:tc>
          <w:tcPr>
            <w:tcW w:w="753" w:type="dxa"/>
          </w:tcPr>
          <w:p w:rsidR="00045321" w:rsidRDefault="00045321" w:rsidP="00626D7F">
            <w:pPr>
              <w:pStyle w:val="a4"/>
              <w:numPr>
                <w:ilvl w:val="0"/>
                <w:numId w:val="3"/>
              </w:numPr>
              <w:ind w:left="0" w:firstLine="0"/>
            </w:pPr>
          </w:p>
        </w:tc>
      </w:tr>
      <w:tr w:rsidR="00045321" w:rsidTr="00EA08E0">
        <w:trPr>
          <w:trHeight w:val="531"/>
        </w:trPr>
        <w:tc>
          <w:tcPr>
            <w:tcW w:w="2219" w:type="dxa"/>
          </w:tcPr>
          <w:p w:rsidR="00045321" w:rsidRDefault="00045321" w:rsidP="00626D7F">
            <w:pPr>
              <w:pStyle w:val="a4"/>
            </w:pPr>
            <w:r>
              <w:t>Наноструктуры на основе углерода</w:t>
            </w:r>
          </w:p>
        </w:tc>
        <w:tc>
          <w:tcPr>
            <w:tcW w:w="308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453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530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677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603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753" w:type="dxa"/>
          </w:tcPr>
          <w:p w:rsidR="00045321" w:rsidRDefault="00EA08E0" w:rsidP="00626D7F">
            <w:pPr>
              <w:pStyle w:val="a4"/>
              <w:ind w:left="360"/>
            </w:pPr>
            <w:r>
              <w:t>+</w:t>
            </w:r>
          </w:p>
        </w:tc>
      </w:tr>
      <w:tr w:rsidR="00045321" w:rsidTr="00EA08E0">
        <w:trPr>
          <w:trHeight w:val="265"/>
        </w:trPr>
        <w:tc>
          <w:tcPr>
            <w:tcW w:w="2219" w:type="dxa"/>
          </w:tcPr>
          <w:p w:rsidR="00045321" w:rsidRDefault="00045321" w:rsidP="00626D7F">
            <w:pPr>
              <w:pStyle w:val="a4"/>
            </w:pPr>
            <w:r>
              <w:t>Сверх БИС</w:t>
            </w:r>
          </w:p>
        </w:tc>
        <w:tc>
          <w:tcPr>
            <w:tcW w:w="308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453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530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677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603" w:type="dxa"/>
          </w:tcPr>
          <w:p w:rsidR="00045321" w:rsidRDefault="00EA08E0" w:rsidP="00626D7F">
            <w:pPr>
              <w:pStyle w:val="a4"/>
              <w:ind w:left="360"/>
            </w:pPr>
            <w:r>
              <w:t>+</w:t>
            </w:r>
          </w:p>
        </w:tc>
        <w:tc>
          <w:tcPr>
            <w:tcW w:w="753" w:type="dxa"/>
          </w:tcPr>
          <w:p w:rsidR="00045321" w:rsidRDefault="00045321" w:rsidP="00626D7F">
            <w:pPr>
              <w:pStyle w:val="a4"/>
              <w:ind w:left="18"/>
            </w:pPr>
          </w:p>
        </w:tc>
      </w:tr>
      <w:tr w:rsidR="00045321" w:rsidTr="00EA08E0">
        <w:trPr>
          <w:trHeight w:val="277"/>
        </w:trPr>
        <w:tc>
          <w:tcPr>
            <w:tcW w:w="2219" w:type="dxa"/>
          </w:tcPr>
          <w:p w:rsidR="00045321" w:rsidRDefault="00045321" w:rsidP="00626D7F">
            <w:pPr>
              <w:pStyle w:val="a4"/>
            </w:pPr>
            <w:r>
              <w:t>БИС</w:t>
            </w:r>
          </w:p>
        </w:tc>
        <w:tc>
          <w:tcPr>
            <w:tcW w:w="308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453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530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677" w:type="dxa"/>
          </w:tcPr>
          <w:p w:rsidR="00045321" w:rsidRDefault="00EA08E0" w:rsidP="00626D7F">
            <w:pPr>
              <w:pStyle w:val="a4"/>
              <w:ind w:left="360"/>
            </w:pPr>
            <w:r>
              <w:t>+</w:t>
            </w:r>
          </w:p>
        </w:tc>
        <w:tc>
          <w:tcPr>
            <w:tcW w:w="603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753" w:type="dxa"/>
          </w:tcPr>
          <w:p w:rsidR="00045321" w:rsidRDefault="00045321" w:rsidP="00626D7F">
            <w:pPr>
              <w:pStyle w:val="a4"/>
              <w:ind w:left="18"/>
            </w:pPr>
          </w:p>
        </w:tc>
      </w:tr>
      <w:tr w:rsidR="00045321" w:rsidTr="00EA08E0">
        <w:trPr>
          <w:trHeight w:val="277"/>
        </w:trPr>
        <w:tc>
          <w:tcPr>
            <w:tcW w:w="2219" w:type="dxa"/>
          </w:tcPr>
          <w:p w:rsidR="00045321" w:rsidRDefault="00045321" w:rsidP="00626D7F">
            <w:pPr>
              <w:pStyle w:val="a4"/>
            </w:pPr>
            <w:r>
              <w:t>Инт</w:t>
            </w:r>
            <w:r w:rsidR="00626D7F">
              <w:t>е</w:t>
            </w:r>
            <w:r>
              <w:t>гральные схемы</w:t>
            </w:r>
          </w:p>
        </w:tc>
        <w:tc>
          <w:tcPr>
            <w:tcW w:w="308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453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530" w:type="dxa"/>
          </w:tcPr>
          <w:p w:rsidR="00045321" w:rsidRDefault="00045321" w:rsidP="00EA08E0">
            <w:pPr>
              <w:pStyle w:val="a4"/>
            </w:pPr>
            <w:r>
              <w:t>+</w:t>
            </w:r>
          </w:p>
        </w:tc>
        <w:tc>
          <w:tcPr>
            <w:tcW w:w="677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603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753" w:type="dxa"/>
          </w:tcPr>
          <w:p w:rsidR="00045321" w:rsidRDefault="00045321" w:rsidP="00626D7F">
            <w:pPr>
              <w:pStyle w:val="a4"/>
              <w:ind w:left="18"/>
            </w:pPr>
          </w:p>
        </w:tc>
      </w:tr>
      <w:tr w:rsidR="00045321" w:rsidTr="00EA08E0">
        <w:trPr>
          <w:trHeight w:val="531"/>
        </w:trPr>
        <w:tc>
          <w:tcPr>
            <w:tcW w:w="2219" w:type="dxa"/>
          </w:tcPr>
          <w:p w:rsidR="00045321" w:rsidRDefault="00045321" w:rsidP="00626D7F">
            <w:pPr>
              <w:pStyle w:val="a4"/>
            </w:pPr>
            <w:r>
              <w:t>Полу проводниковые элементы</w:t>
            </w:r>
          </w:p>
        </w:tc>
        <w:tc>
          <w:tcPr>
            <w:tcW w:w="308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453" w:type="dxa"/>
          </w:tcPr>
          <w:p w:rsidR="00EA08E0" w:rsidRDefault="00045321" w:rsidP="00626D7F">
            <w:pPr>
              <w:pStyle w:val="a4"/>
              <w:ind w:left="360"/>
            </w:pPr>
            <w:r>
              <w:t>+</w:t>
            </w:r>
          </w:p>
          <w:p w:rsidR="00045321" w:rsidRPr="00EA08E0" w:rsidRDefault="00EA08E0" w:rsidP="00EA08E0">
            <w:r>
              <w:t>+</w:t>
            </w:r>
          </w:p>
        </w:tc>
        <w:tc>
          <w:tcPr>
            <w:tcW w:w="530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677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603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753" w:type="dxa"/>
          </w:tcPr>
          <w:p w:rsidR="00045321" w:rsidRDefault="00045321" w:rsidP="00626D7F">
            <w:pPr>
              <w:pStyle w:val="a4"/>
              <w:ind w:left="18"/>
            </w:pPr>
          </w:p>
        </w:tc>
      </w:tr>
      <w:tr w:rsidR="00045321" w:rsidTr="00EA08E0">
        <w:trPr>
          <w:trHeight w:val="277"/>
        </w:trPr>
        <w:tc>
          <w:tcPr>
            <w:tcW w:w="2219" w:type="dxa"/>
          </w:tcPr>
          <w:p w:rsidR="00045321" w:rsidRDefault="00045321" w:rsidP="00626D7F">
            <w:pPr>
              <w:pStyle w:val="a4"/>
            </w:pPr>
            <w:r>
              <w:t>Эл. Лампы</w:t>
            </w:r>
          </w:p>
        </w:tc>
        <w:tc>
          <w:tcPr>
            <w:tcW w:w="308" w:type="dxa"/>
          </w:tcPr>
          <w:p w:rsidR="00045321" w:rsidRDefault="00EA08E0" w:rsidP="00626D7F">
            <w:pPr>
              <w:pStyle w:val="a4"/>
              <w:ind w:left="18"/>
            </w:pPr>
            <w:r>
              <w:t>+</w:t>
            </w:r>
          </w:p>
        </w:tc>
        <w:tc>
          <w:tcPr>
            <w:tcW w:w="453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530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677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603" w:type="dxa"/>
          </w:tcPr>
          <w:p w:rsidR="00045321" w:rsidRDefault="00045321" w:rsidP="00626D7F">
            <w:pPr>
              <w:pStyle w:val="a4"/>
              <w:ind w:left="18"/>
            </w:pPr>
          </w:p>
        </w:tc>
        <w:tc>
          <w:tcPr>
            <w:tcW w:w="753" w:type="dxa"/>
          </w:tcPr>
          <w:p w:rsidR="00045321" w:rsidRDefault="00045321" w:rsidP="00626D7F">
            <w:pPr>
              <w:pStyle w:val="a4"/>
              <w:ind w:left="18"/>
            </w:pPr>
          </w:p>
        </w:tc>
      </w:tr>
    </w:tbl>
    <w:p w:rsidR="00626D7F" w:rsidRDefault="00626D7F" w:rsidP="00045321">
      <w:pPr>
        <w:pStyle w:val="a4"/>
      </w:pPr>
    </w:p>
    <w:p w:rsidR="00626D7F" w:rsidRPr="00626D7F" w:rsidRDefault="00626D7F" w:rsidP="00626D7F"/>
    <w:p w:rsidR="00626D7F" w:rsidRPr="00626D7F" w:rsidRDefault="00EA08E0" w:rsidP="00626D7F">
      <w:r>
        <w:rPr>
          <w:noProof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26" type="#_x0000_t87" style="position:absolute;margin-left:16.95pt;margin-top:18.7pt;width:7.15pt;height:87.75pt;z-index:251658240"/>
        </w:pict>
      </w:r>
    </w:p>
    <w:p w:rsidR="00626D7F" w:rsidRPr="00626D7F" w:rsidRDefault="00626D7F" w:rsidP="00626D7F"/>
    <w:p w:rsidR="00626D7F" w:rsidRDefault="00626D7F" w:rsidP="00045321">
      <w:pPr>
        <w:pStyle w:val="a4"/>
      </w:pPr>
    </w:p>
    <w:p w:rsidR="00045321" w:rsidRDefault="00626D7F" w:rsidP="00045321">
      <w:pPr>
        <w:pStyle w:val="a4"/>
        <w:rPr>
          <w:lang w:val="en-US"/>
        </w:rPr>
      </w:pPr>
      <w:r>
        <w:rPr>
          <w:lang w:val="en-US"/>
        </w:rPr>
        <w:t>Si</w:t>
      </w:r>
      <w:r>
        <w:br w:type="textWrapping" w:clear="all"/>
      </w:r>
    </w:p>
    <w:p w:rsidR="00626D7F" w:rsidRDefault="00EA08E0" w:rsidP="00045321">
      <w:pPr>
        <w:pStyle w:val="a4"/>
      </w:pPr>
      <w:r>
        <w:t>На данный момент идет</w:t>
      </w:r>
      <w:r w:rsidR="00626D7F">
        <w:t xml:space="preserve"> создание </w:t>
      </w:r>
      <w:proofErr w:type="gramStart"/>
      <w:r w:rsidR="00626D7F">
        <w:t>самоорганизующихся</w:t>
      </w:r>
      <w:proofErr w:type="gramEnd"/>
      <w:r w:rsidR="00626D7F">
        <w:t xml:space="preserve"> БИС.</w:t>
      </w:r>
    </w:p>
    <w:p w:rsidR="00626D7F" w:rsidRDefault="0047252A" w:rsidP="00045321">
      <w:pPr>
        <w:pStyle w:val="a4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110.9pt;margin-top:9.15pt;width:.05pt;height:14.3pt;z-index:251665408" o:connectortype="straight"/>
        </w:pict>
      </w:r>
      <w:r>
        <w:rPr>
          <w:noProof/>
        </w:rPr>
        <w:pict>
          <v:shape id="_x0000_s1032" type="#_x0000_t32" style="position:absolute;margin-left:99pt;margin-top:10.95pt;width:0;height:12.5pt;z-index:251664384" o:connectortype="straight"/>
        </w:pict>
      </w:r>
      <w:r>
        <w:rPr>
          <w:noProof/>
        </w:rPr>
        <w:pict>
          <v:shape id="_x0000_s1031" type="#_x0000_t32" style="position:absolute;margin-left:88.4pt;margin-top:10.45pt;width:0;height:12.5pt;z-index:251663360" o:connectortype="straight"/>
        </w:pict>
      </w:r>
      <w:r>
        <w:rPr>
          <w:noProof/>
        </w:rPr>
        <w:pict>
          <v:shape id="_x0000_s1030" type="#_x0000_t32" style="position:absolute;margin-left:79pt;margin-top:10.95pt;width:0;height:12.5pt;z-index:251662336" o:connectortype="straight"/>
        </w:pict>
      </w:r>
      <w:r>
        <w:rPr>
          <w:noProof/>
        </w:rPr>
        <w:pict>
          <v:shape id="_x0000_s1029" type="#_x0000_t32" style="position:absolute;margin-left:68.35pt;margin-top:10.45pt;width:0;height:12.5pt;z-index:251661312" o:connectortype="straight"/>
        </w:pict>
      </w:r>
      <w:r>
        <w:rPr>
          <w:noProof/>
        </w:rPr>
        <w:pict>
          <v:shape id="_x0000_s1028" type="#_x0000_t32" style="position:absolute;margin-left:60.2pt;margin-top:10.95pt;width:0;height:12.5pt;z-index:251660288" o:connectortype="straight"/>
        </w:pict>
      </w:r>
      <w:r>
        <w:rPr>
          <w:noProof/>
        </w:rPr>
        <w:pict>
          <v:rect id="_x0000_s1027" style="position:absolute;margin-left:52pt;margin-top:23.45pt;width:67.65pt;height:56.35pt;z-index:251659264"/>
        </w:pict>
      </w:r>
    </w:p>
    <w:p w:rsidR="00626D7F" w:rsidRPr="00626D7F" w:rsidRDefault="0047252A" w:rsidP="00626D7F">
      <w:r>
        <w:rPr>
          <w:noProof/>
        </w:rPr>
        <w:pict>
          <v:shape id="_x0000_s1054" type="#_x0000_t32" style="position:absolute;margin-left:44.25pt;margin-top:14.45pt;width:8.15pt;height:0;z-index:251685888" o:connectortype="straight"/>
        </w:pict>
      </w:r>
      <w:r>
        <w:rPr>
          <w:noProof/>
        </w:rPr>
        <w:pict>
          <v:shape id="_x0000_s1049" type="#_x0000_t32" style="position:absolute;margin-left:119.65pt;margin-top:14.45pt;width:8.15pt;height:0;z-index:251680768" o:connectortype="straight"/>
        </w:pict>
      </w:r>
    </w:p>
    <w:p w:rsidR="00626D7F" w:rsidRPr="00F55DBB" w:rsidRDefault="0047252A" w:rsidP="00F55DBB">
      <w:pPr>
        <w:tabs>
          <w:tab w:val="left" w:pos="2993"/>
        </w:tabs>
        <w:rPr>
          <w:lang w:val="en-US"/>
        </w:rPr>
      </w:pPr>
      <w:r>
        <w:rPr>
          <w:noProof/>
        </w:rPr>
        <w:pict>
          <v:shape id="_x0000_s1057" type="#_x0000_t32" style="position:absolute;margin-left:44.25pt;margin-top:19.65pt;width:8.15pt;height:0;z-index:251688960" o:connectortype="straight"/>
        </w:pict>
      </w:r>
      <w:r>
        <w:rPr>
          <w:noProof/>
        </w:rPr>
        <w:pict>
          <v:shape id="_x0000_s1056" type="#_x0000_t32" style="position:absolute;margin-left:44.25pt;margin-top:13pt;width:8.15pt;height:0;z-index:251687936" o:connectortype="straight"/>
        </w:pict>
      </w:r>
      <w:r>
        <w:rPr>
          <w:noProof/>
        </w:rPr>
        <w:pict>
          <v:shape id="_x0000_s1055" type="#_x0000_t32" style="position:absolute;margin-left:44.25pt;margin-top:1pt;width:8.15pt;height:0;z-index:251686912" o:connectortype="straight"/>
        </w:pict>
      </w:r>
      <w:r>
        <w:rPr>
          <w:noProof/>
        </w:rPr>
        <w:pict>
          <v:shape id="_x0000_s1051" type="#_x0000_t32" style="position:absolute;margin-left:119.65pt;margin-top:13pt;width:8.15pt;height:0;z-index:251682816" o:connectortype="straight"/>
        </w:pict>
      </w:r>
      <w:r>
        <w:rPr>
          <w:noProof/>
        </w:rPr>
        <w:pict>
          <v:shape id="_x0000_s1050" type="#_x0000_t32" style="position:absolute;margin-left:119.65pt;margin-top:1pt;width:8.15pt;height:0;z-index:251681792" o:connectortype="straight"/>
        </w:pict>
      </w:r>
      <w:r w:rsidR="00F55DBB">
        <w:tab/>
      </w:r>
      <w:r w:rsidR="00F55DBB">
        <w:rPr>
          <w:lang w:val="en-US"/>
        </w:rPr>
        <w:t>Si</w:t>
      </w:r>
    </w:p>
    <w:p w:rsidR="00626D7F" w:rsidRDefault="0047252A" w:rsidP="00626D7F">
      <w:pPr>
        <w:tabs>
          <w:tab w:val="left" w:pos="2429"/>
        </w:tabs>
      </w:pPr>
      <w:r>
        <w:rPr>
          <w:noProof/>
        </w:rPr>
        <w:pict>
          <v:shape id="_x0000_s1063" type="#_x0000_t32" style="position:absolute;margin-left:106.55pt;margin-top:15.5pt;width:0;height:12.5pt;z-index:251695104" o:connectortype="straight"/>
        </w:pict>
      </w:r>
      <w:r>
        <w:rPr>
          <w:noProof/>
        </w:rPr>
        <w:pict>
          <v:shape id="_x0000_s1064" type="#_x0000_t32" style="position:absolute;margin-left:92.15pt;margin-top:15.5pt;width:0;height:12.5pt;z-index:251696128" o:connectortype="straight"/>
        </w:pict>
      </w:r>
      <w:r>
        <w:rPr>
          <w:noProof/>
        </w:rPr>
        <w:pict>
          <v:shape id="_x0000_s1062" type="#_x0000_t32" style="position:absolute;margin-left:82.75pt;margin-top:15.5pt;width:0;height:12.5pt;z-index:251694080" o:connectortype="straight"/>
        </w:pict>
      </w:r>
      <w:r>
        <w:rPr>
          <w:noProof/>
        </w:rPr>
        <w:pict>
          <v:shape id="_x0000_s1061" type="#_x0000_t32" style="position:absolute;margin-left:72.1pt;margin-top:15.5pt;width:0;height:12.5pt;z-index:251693056" o:connectortype="straight"/>
        </w:pict>
      </w:r>
      <w:r>
        <w:rPr>
          <w:noProof/>
        </w:rPr>
        <w:pict>
          <v:shape id="_x0000_s1060" type="#_x0000_t32" style="position:absolute;margin-left:60.2pt;margin-top:15.5pt;width:0;height:12.5pt;z-index:251692032" o:connectortype="straight"/>
        </w:pict>
      </w:r>
      <w:r>
        <w:rPr>
          <w:noProof/>
        </w:rPr>
        <w:pict>
          <v:shape id="_x0000_s1059" type="#_x0000_t32" style="position:absolute;margin-left:41.1pt;margin-top:11.55pt;width:8.15pt;height:0;z-index:251691008" o:connectortype="straight"/>
        </w:pict>
      </w:r>
      <w:r>
        <w:rPr>
          <w:noProof/>
        </w:rPr>
        <w:pict>
          <v:shape id="_x0000_s1058" type="#_x0000_t32" style="position:absolute;margin-left:43.85pt;margin-top:4.25pt;width:8.15pt;height:0;z-index:251689984" o:connectortype="straight"/>
        </w:pict>
      </w:r>
      <w:r>
        <w:rPr>
          <w:noProof/>
        </w:rPr>
        <w:pict>
          <v:shape id="_x0000_s1053" type="#_x0000_t32" style="position:absolute;margin-left:119.65pt;margin-top:11.55pt;width:8.15pt;height:0;z-index:251684864" o:connectortype="straight"/>
        </w:pict>
      </w:r>
      <w:r>
        <w:rPr>
          <w:noProof/>
        </w:rPr>
        <w:pict>
          <v:shape id="_x0000_s1052" type="#_x0000_t32" style="position:absolute;margin-left:119.65pt;margin-top:-.45pt;width:8.15pt;height:0;z-index:251683840" o:connectortype="straight"/>
        </w:pict>
      </w:r>
      <w:r w:rsidR="00626D7F">
        <w:tab/>
      </w:r>
    </w:p>
    <w:p w:rsidR="00EA08E0" w:rsidRDefault="00EA08E0" w:rsidP="00626D7F">
      <w:pPr>
        <w:tabs>
          <w:tab w:val="left" w:pos="2429"/>
        </w:tabs>
      </w:pPr>
    </w:p>
    <w:p w:rsidR="00626D7F" w:rsidRDefault="00626D7F" w:rsidP="00626D7F">
      <w:pPr>
        <w:tabs>
          <w:tab w:val="left" w:pos="2429"/>
        </w:tabs>
      </w:pPr>
      <w:r>
        <w:t>Объемные БИС.</w:t>
      </w:r>
    </w:p>
    <w:p w:rsidR="00626D7F" w:rsidRDefault="0047252A" w:rsidP="00626D7F">
      <w:pPr>
        <w:tabs>
          <w:tab w:val="left" w:pos="2429"/>
        </w:tabs>
      </w:pPr>
      <w:r>
        <w:rPr>
          <w:noProof/>
        </w:rPr>
        <w:pict>
          <v:shape id="_x0000_s1045" type="#_x0000_t32" style="position:absolute;margin-left:68.35pt;margin-top:23.45pt;width:20.05pt;height:17.55pt;flip:y;z-index:251676672" o:connectortype="straight"/>
        </w:pict>
      </w:r>
      <w:r>
        <w:rPr>
          <w:noProof/>
        </w:rPr>
        <w:pict>
          <v:shape id="_x0000_s1044" type="#_x0000_t32" style="position:absolute;margin-left:82.75pt;margin-top:16.7pt;width:0;height:64.25pt;z-index:251675648" o:connectortype="straight"/>
        </w:pict>
      </w:r>
      <w:r>
        <w:rPr>
          <w:noProof/>
        </w:rPr>
        <w:pict>
          <v:shape id="_x0000_s1043" type="#_x0000_t32" style="position:absolute;margin-left:75.85pt;margin-top:23.45pt;width:0;height:62.6pt;z-index:251674624" o:connectortype="straight"/>
        </w:pict>
      </w:r>
      <w:r>
        <w:rPr>
          <w:noProof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34" type="#_x0000_t16" style="position:absolute;margin-left:8.8pt;margin-top:9.45pt;width:79.6pt;height:85.15pt;z-index:251666432"/>
        </w:pict>
      </w:r>
    </w:p>
    <w:p w:rsidR="00626D7F" w:rsidRPr="00626D7F" w:rsidRDefault="0047252A" w:rsidP="00626D7F">
      <w:r>
        <w:rPr>
          <w:noProof/>
        </w:rPr>
        <w:pict>
          <v:shape id="_x0000_s1046" type="#_x0000_t32" style="position:absolute;margin-left:68.35pt;margin-top:12.45pt;width:20.05pt;height:17.55pt;flip:y;z-index:251677696" o:connectortype="straight"/>
        </w:pict>
      </w:r>
      <w:r>
        <w:rPr>
          <w:noProof/>
        </w:rPr>
        <w:pict>
          <v:shape id="_x0000_s1042" type="#_x0000_t32" style="position:absolute;margin-left:52pt;margin-top:4.95pt;width:0;height:64.25pt;z-index:251673600" o:connectortype="straight"/>
        </w:pict>
      </w:r>
      <w:r>
        <w:rPr>
          <w:noProof/>
        </w:rPr>
        <w:pict>
          <v:shape id="_x0000_s1041" type="#_x0000_t32" style="position:absolute;margin-left:36.1pt;margin-top:4.95pt;width:0;height:64.25pt;z-index:251672576" o:connectortype="straight"/>
        </w:pict>
      </w:r>
      <w:r>
        <w:rPr>
          <w:noProof/>
        </w:rPr>
        <w:pict>
          <v:shape id="_x0000_s1040" type="#_x0000_t32" style="position:absolute;margin-left:24.1pt;margin-top:4.95pt;width:0;height:64.25pt;z-index:251671552" o:connectortype="straight"/>
        </w:pict>
      </w:r>
      <w:r>
        <w:rPr>
          <w:noProof/>
        </w:rPr>
        <w:pict>
          <v:shape id="_x0000_s1037" type="#_x0000_t32" style="position:absolute;margin-left:8.8pt;margin-top:15.6pt;width:59.55pt;height:0;z-index:251668480" o:connectortype="straight"/>
        </w:pict>
      </w:r>
    </w:p>
    <w:p w:rsidR="00626D7F" w:rsidRPr="00626D7F" w:rsidRDefault="0047252A" w:rsidP="00626D7F">
      <w:r>
        <w:rPr>
          <w:noProof/>
        </w:rPr>
        <w:pict>
          <v:shape id="_x0000_s1048" type="#_x0000_t32" style="position:absolute;margin-left:68.35pt;margin-top:17.65pt;width:20.05pt;height:17.55pt;flip:y;z-index:251679744" o:connectortype="straight"/>
        </w:pict>
      </w:r>
      <w:r>
        <w:rPr>
          <w:noProof/>
        </w:rPr>
        <w:pict>
          <v:shape id="_x0000_s1047" type="#_x0000_t32" style="position:absolute;margin-left:68.35pt;margin-top:2.65pt;width:20.05pt;height:17.55pt;flip:y;z-index:251678720" o:connectortype="straight"/>
        </w:pict>
      </w:r>
      <w:r>
        <w:rPr>
          <w:noProof/>
        </w:rPr>
        <w:pict>
          <v:shape id="_x0000_s1038" type="#_x0000_t32" style="position:absolute;margin-left:8.8pt;margin-top:20.2pt;width:59.55pt;height:0;z-index:251669504" o:connectortype="straight"/>
        </w:pict>
      </w:r>
      <w:r>
        <w:rPr>
          <w:noProof/>
        </w:rPr>
        <w:pict>
          <v:shape id="_x0000_s1036" type="#_x0000_t32" style="position:absolute;margin-left:8.8pt;margin-top:4.55pt;width:59.55pt;height:0;z-index:251667456" o:connectortype="straight"/>
        </w:pict>
      </w:r>
    </w:p>
    <w:p w:rsidR="00626D7F" w:rsidRDefault="0047252A" w:rsidP="00626D7F">
      <w:r>
        <w:rPr>
          <w:noProof/>
        </w:rPr>
        <w:pict>
          <v:shape id="_x0000_s1039" type="#_x0000_t32" style="position:absolute;margin-left:8.8pt;margin-top:9.75pt;width:59.55pt;height:0;z-index:251670528" o:connectortype="straight"/>
        </w:pict>
      </w:r>
    </w:p>
    <w:p w:rsidR="00626D7F" w:rsidRDefault="00626D7F" w:rsidP="00EA08E0">
      <w:pPr>
        <w:pStyle w:val="a4"/>
      </w:pPr>
      <w:r>
        <w:t xml:space="preserve">Закон </w:t>
      </w:r>
      <w:proofErr w:type="gramStart"/>
      <w:r>
        <w:t>Мура</w:t>
      </w:r>
      <w:proofErr w:type="gramEnd"/>
      <w:r>
        <w:t xml:space="preserve"> – каждые 2.3 года происходит удвоение числа элементов на кристалле и тактовой частоты транзисторов.</w:t>
      </w:r>
      <w:r w:rsidR="00EA08E0">
        <w:t xml:space="preserve"> Этот закон действует уже на протяжении 40 лет.</w:t>
      </w:r>
    </w:p>
    <w:p w:rsidR="00626D7F" w:rsidRDefault="00626D7F" w:rsidP="00EA08E0">
      <w:pPr>
        <w:pStyle w:val="a4"/>
      </w:pPr>
      <w:r>
        <w:t>Литература – «</w:t>
      </w:r>
      <w:r w:rsidR="005F3C3F">
        <w:t xml:space="preserve">физика квантовой информации – квантовая криптография, телепортация» Под ред. </w:t>
      </w:r>
      <w:proofErr w:type="spellStart"/>
      <w:r w:rsidR="005F3C3F">
        <w:t>Баумейстера</w:t>
      </w:r>
      <w:proofErr w:type="spellEnd"/>
      <w:r w:rsidR="005F3C3F">
        <w:t xml:space="preserve">, М. </w:t>
      </w:r>
    </w:p>
    <w:p w:rsidR="00FC1001" w:rsidRDefault="00FC1001" w:rsidP="00626D7F">
      <w:pPr>
        <w:tabs>
          <w:tab w:val="left" w:pos="3043"/>
        </w:tabs>
      </w:pPr>
    </w:p>
    <w:p w:rsidR="00FC1001" w:rsidRDefault="00FC1001" w:rsidP="00626D7F">
      <w:pPr>
        <w:tabs>
          <w:tab w:val="left" w:pos="3043"/>
        </w:tabs>
      </w:pPr>
    </w:p>
    <w:p w:rsidR="00FC1001" w:rsidRDefault="00FC1001" w:rsidP="00626D7F">
      <w:pPr>
        <w:tabs>
          <w:tab w:val="left" w:pos="3043"/>
        </w:tabs>
      </w:pPr>
    </w:p>
    <w:p w:rsidR="005F3C3F" w:rsidRPr="00EA08E0" w:rsidRDefault="005F3C3F" w:rsidP="00FC1001">
      <w:pPr>
        <w:tabs>
          <w:tab w:val="left" w:pos="3043"/>
        </w:tabs>
        <w:jc w:val="center"/>
        <w:rPr>
          <w:b/>
        </w:rPr>
      </w:pPr>
      <w:r w:rsidRPr="00EA08E0">
        <w:rPr>
          <w:b/>
        </w:rPr>
        <w:lastRenderedPageBreak/>
        <w:t>Эволюция устрой</w:t>
      </w:r>
      <w:proofErr w:type="gramStart"/>
      <w:r w:rsidRPr="00EA08E0">
        <w:rPr>
          <w:b/>
        </w:rPr>
        <w:t>ств вв</w:t>
      </w:r>
      <w:proofErr w:type="gramEnd"/>
      <w:r w:rsidRPr="00EA08E0">
        <w:rPr>
          <w:b/>
        </w:rPr>
        <w:t>ода вывода.</w:t>
      </w:r>
    </w:p>
    <w:tbl>
      <w:tblPr>
        <w:tblStyle w:val="a5"/>
        <w:tblW w:w="0" w:type="auto"/>
        <w:tblLook w:val="04A0"/>
      </w:tblPr>
      <w:tblGrid>
        <w:gridCol w:w="1809"/>
        <w:gridCol w:w="706"/>
        <w:gridCol w:w="859"/>
        <w:gridCol w:w="859"/>
        <w:gridCol w:w="859"/>
        <w:gridCol w:w="865"/>
        <w:gridCol w:w="863"/>
      </w:tblGrid>
      <w:tr w:rsidR="005F3C3F" w:rsidTr="00EA08E0">
        <w:trPr>
          <w:trHeight w:val="227"/>
        </w:trPr>
        <w:tc>
          <w:tcPr>
            <w:tcW w:w="1809" w:type="dxa"/>
            <w:vMerge w:val="restart"/>
          </w:tcPr>
          <w:p w:rsidR="005F3C3F" w:rsidRDefault="005F3C3F" w:rsidP="00626D7F">
            <w:pPr>
              <w:tabs>
                <w:tab w:val="left" w:pos="3043"/>
              </w:tabs>
            </w:pPr>
          </w:p>
        </w:tc>
        <w:tc>
          <w:tcPr>
            <w:tcW w:w="3283" w:type="dxa"/>
            <w:gridSpan w:val="4"/>
          </w:tcPr>
          <w:p w:rsidR="005F3C3F" w:rsidRDefault="005F3C3F" w:rsidP="00EA08E0">
            <w:pPr>
              <w:tabs>
                <w:tab w:val="left" w:pos="3043"/>
              </w:tabs>
              <w:jc w:val="center"/>
            </w:pPr>
            <w:r>
              <w:t>факт</w:t>
            </w:r>
          </w:p>
        </w:tc>
        <w:tc>
          <w:tcPr>
            <w:tcW w:w="1728" w:type="dxa"/>
            <w:gridSpan w:val="2"/>
          </w:tcPr>
          <w:p w:rsidR="005F3C3F" w:rsidRDefault="005F3C3F" w:rsidP="00EA08E0">
            <w:pPr>
              <w:tabs>
                <w:tab w:val="left" w:pos="3043"/>
              </w:tabs>
              <w:jc w:val="center"/>
            </w:pPr>
            <w:r>
              <w:t>прогноз</w:t>
            </w:r>
          </w:p>
        </w:tc>
      </w:tr>
      <w:tr w:rsidR="005F3C3F" w:rsidTr="00EA08E0">
        <w:trPr>
          <w:trHeight w:val="128"/>
        </w:trPr>
        <w:tc>
          <w:tcPr>
            <w:tcW w:w="1809" w:type="dxa"/>
            <w:vMerge/>
          </w:tcPr>
          <w:p w:rsidR="005F3C3F" w:rsidRDefault="005F3C3F" w:rsidP="00626D7F">
            <w:pPr>
              <w:tabs>
                <w:tab w:val="left" w:pos="3043"/>
              </w:tabs>
            </w:pPr>
          </w:p>
        </w:tc>
        <w:tc>
          <w:tcPr>
            <w:tcW w:w="706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1</w:t>
            </w: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2</w:t>
            </w: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3</w:t>
            </w: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4</w:t>
            </w:r>
          </w:p>
        </w:tc>
        <w:tc>
          <w:tcPr>
            <w:tcW w:w="865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5</w:t>
            </w:r>
          </w:p>
        </w:tc>
        <w:tc>
          <w:tcPr>
            <w:tcW w:w="863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6</w:t>
            </w:r>
          </w:p>
        </w:tc>
      </w:tr>
      <w:tr w:rsidR="005F3C3F" w:rsidTr="00EA08E0">
        <w:trPr>
          <w:trHeight w:val="466"/>
        </w:trPr>
        <w:tc>
          <w:tcPr>
            <w:tcW w:w="1809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Виртуальные костюмы</w:t>
            </w:r>
          </w:p>
        </w:tc>
        <w:tc>
          <w:tcPr>
            <w:tcW w:w="706" w:type="dxa"/>
          </w:tcPr>
          <w:p w:rsidR="005F3C3F" w:rsidRDefault="005F3C3F" w:rsidP="00626D7F">
            <w:pPr>
              <w:tabs>
                <w:tab w:val="left" w:pos="3043"/>
              </w:tabs>
            </w:pP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</w:p>
        </w:tc>
        <w:tc>
          <w:tcPr>
            <w:tcW w:w="865" w:type="dxa"/>
          </w:tcPr>
          <w:p w:rsidR="005F3C3F" w:rsidRDefault="005F3C3F" w:rsidP="00626D7F">
            <w:pPr>
              <w:tabs>
                <w:tab w:val="left" w:pos="3043"/>
              </w:tabs>
            </w:pPr>
          </w:p>
        </w:tc>
        <w:tc>
          <w:tcPr>
            <w:tcW w:w="863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+</w:t>
            </w:r>
          </w:p>
        </w:tc>
      </w:tr>
      <w:tr w:rsidR="005F3C3F" w:rsidTr="00EA08E0">
        <w:trPr>
          <w:trHeight w:val="466"/>
        </w:trPr>
        <w:tc>
          <w:tcPr>
            <w:tcW w:w="1809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Динамические системы</w:t>
            </w:r>
          </w:p>
        </w:tc>
        <w:tc>
          <w:tcPr>
            <w:tcW w:w="706" w:type="dxa"/>
          </w:tcPr>
          <w:p w:rsidR="005F3C3F" w:rsidRDefault="005F3C3F" w:rsidP="00626D7F">
            <w:pPr>
              <w:tabs>
                <w:tab w:val="left" w:pos="3043"/>
              </w:tabs>
            </w:pP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</w:p>
        </w:tc>
        <w:tc>
          <w:tcPr>
            <w:tcW w:w="865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863" w:type="dxa"/>
          </w:tcPr>
          <w:p w:rsidR="005F3C3F" w:rsidRDefault="00FC1001" w:rsidP="00626D7F">
            <w:pPr>
              <w:tabs>
                <w:tab w:val="left" w:pos="3043"/>
              </w:tabs>
            </w:pPr>
            <w:r>
              <w:t>+</w:t>
            </w:r>
          </w:p>
        </w:tc>
      </w:tr>
      <w:tr w:rsidR="005F3C3F" w:rsidTr="00EA08E0">
        <w:trPr>
          <w:trHeight w:val="240"/>
        </w:trPr>
        <w:tc>
          <w:tcPr>
            <w:tcW w:w="1809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Запах и вкуса</w:t>
            </w:r>
          </w:p>
        </w:tc>
        <w:tc>
          <w:tcPr>
            <w:tcW w:w="706" w:type="dxa"/>
          </w:tcPr>
          <w:p w:rsidR="005F3C3F" w:rsidRDefault="005F3C3F" w:rsidP="00626D7F">
            <w:pPr>
              <w:tabs>
                <w:tab w:val="left" w:pos="3043"/>
              </w:tabs>
            </w:pP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865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863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+</w:t>
            </w:r>
          </w:p>
        </w:tc>
      </w:tr>
      <w:tr w:rsidR="005F3C3F" w:rsidTr="00EA08E0">
        <w:trPr>
          <w:trHeight w:val="466"/>
        </w:trPr>
        <w:tc>
          <w:tcPr>
            <w:tcW w:w="1809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 xml:space="preserve">Речевой </w:t>
            </w:r>
            <w:proofErr w:type="spellStart"/>
            <w:r>
              <w:t>ввод\вывод</w:t>
            </w:r>
            <w:proofErr w:type="spellEnd"/>
          </w:p>
        </w:tc>
        <w:tc>
          <w:tcPr>
            <w:tcW w:w="706" w:type="dxa"/>
          </w:tcPr>
          <w:p w:rsidR="005F3C3F" w:rsidRDefault="005F3C3F" w:rsidP="00626D7F">
            <w:pPr>
              <w:tabs>
                <w:tab w:val="left" w:pos="3043"/>
              </w:tabs>
            </w:pP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865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863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+</w:t>
            </w:r>
          </w:p>
        </w:tc>
      </w:tr>
      <w:tr w:rsidR="005F3C3F" w:rsidTr="00EA08E0">
        <w:trPr>
          <w:trHeight w:val="240"/>
        </w:trPr>
        <w:tc>
          <w:tcPr>
            <w:tcW w:w="1809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Дисплей</w:t>
            </w:r>
          </w:p>
        </w:tc>
        <w:tc>
          <w:tcPr>
            <w:tcW w:w="706" w:type="dxa"/>
          </w:tcPr>
          <w:p w:rsidR="005F3C3F" w:rsidRDefault="005F3C3F" w:rsidP="00626D7F">
            <w:pPr>
              <w:tabs>
                <w:tab w:val="left" w:pos="3043"/>
              </w:tabs>
            </w:pP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865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863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+</w:t>
            </w:r>
          </w:p>
        </w:tc>
      </w:tr>
      <w:tr w:rsidR="005F3C3F" w:rsidTr="00EA08E0">
        <w:trPr>
          <w:trHeight w:val="480"/>
        </w:trPr>
        <w:tc>
          <w:tcPr>
            <w:tcW w:w="1809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Кнопочные панели</w:t>
            </w:r>
          </w:p>
        </w:tc>
        <w:tc>
          <w:tcPr>
            <w:tcW w:w="706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859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865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863" w:type="dxa"/>
          </w:tcPr>
          <w:p w:rsidR="005F3C3F" w:rsidRDefault="005F3C3F" w:rsidP="00626D7F">
            <w:pPr>
              <w:tabs>
                <w:tab w:val="left" w:pos="3043"/>
              </w:tabs>
            </w:pPr>
            <w:r>
              <w:t>+</w:t>
            </w:r>
          </w:p>
        </w:tc>
      </w:tr>
    </w:tbl>
    <w:p w:rsidR="005F3C3F" w:rsidRDefault="005F3C3F" w:rsidP="00626D7F">
      <w:pPr>
        <w:tabs>
          <w:tab w:val="left" w:pos="3043"/>
        </w:tabs>
      </w:pPr>
    </w:p>
    <w:p w:rsidR="00FC1001" w:rsidRPr="00EA08E0" w:rsidRDefault="00FC1001" w:rsidP="00EA08E0">
      <w:pPr>
        <w:tabs>
          <w:tab w:val="left" w:pos="3043"/>
        </w:tabs>
        <w:jc w:val="center"/>
        <w:rPr>
          <w:b/>
        </w:rPr>
      </w:pPr>
      <w:r w:rsidRPr="00EA08E0">
        <w:rPr>
          <w:b/>
        </w:rPr>
        <w:t>Эволюция операционной среды</w:t>
      </w:r>
    </w:p>
    <w:tbl>
      <w:tblPr>
        <w:tblStyle w:val="a5"/>
        <w:tblW w:w="0" w:type="auto"/>
        <w:tblLook w:val="04A0"/>
      </w:tblPr>
      <w:tblGrid>
        <w:gridCol w:w="2090"/>
        <w:gridCol w:w="650"/>
        <w:gridCol w:w="788"/>
        <w:gridCol w:w="788"/>
        <w:gridCol w:w="789"/>
        <w:gridCol w:w="800"/>
        <w:gridCol w:w="797"/>
      </w:tblGrid>
      <w:tr w:rsidR="00FC1001" w:rsidTr="00EA08E0">
        <w:trPr>
          <w:trHeight w:val="270"/>
        </w:trPr>
        <w:tc>
          <w:tcPr>
            <w:tcW w:w="2090" w:type="dxa"/>
            <w:vMerge w:val="restart"/>
          </w:tcPr>
          <w:p w:rsidR="00FC1001" w:rsidRDefault="00FC1001" w:rsidP="00626D7F">
            <w:pPr>
              <w:tabs>
                <w:tab w:val="left" w:pos="3043"/>
              </w:tabs>
            </w:pPr>
          </w:p>
        </w:tc>
        <w:tc>
          <w:tcPr>
            <w:tcW w:w="3015" w:type="dxa"/>
            <w:gridSpan w:val="4"/>
          </w:tcPr>
          <w:p w:rsidR="00FC1001" w:rsidRDefault="00FC1001" w:rsidP="00EA08E0">
            <w:pPr>
              <w:tabs>
                <w:tab w:val="left" w:pos="3043"/>
              </w:tabs>
              <w:jc w:val="center"/>
            </w:pPr>
            <w:r>
              <w:t>факт</w:t>
            </w:r>
          </w:p>
        </w:tc>
        <w:tc>
          <w:tcPr>
            <w:tcW w:w="1597" w:type="dxa"/>
            <w:gridSpan w:val="2"/>
          </w:tcPr>
          <w:p w:rsidR="00FC1001" w:rsidRDefault="00FC1001" w:rsidP="00EA08E0">
            <w:pPr>
              <w:tabs>
                <w:tab w:val="left" w:pos="3043"/>
              </w:tabs>
              <w:jc w:val="center"/>
            </w:pPr>
            <w:r>
              <w:t>Прогноз</w:t>
            </w:r>
          </w:p>
        </w:tc>
      </w:tr>
      <w:tr w:rsidR="00FC1001" w:rsidTr="00EA08E0">
        <w:trPr>
          <w:trHeight w:val="143"/>
        </w:trPr>
        <w:tc>
          <w:tcPr>
            <w:tcW w:w="2090" w:type="dxa"/>
            <w:vMerge/>
          </w:tcPr>
          <w:p w:rsidR="00FC1001" w:rsidRDefault="00FC1001" w:rsidP="00626D7F">
            <w:pPr>
              <w:tabs>
                <w:tab w:val="left" w:pos="3043"/>
              </w:tabs>
            </w:pPr>
          </w:p>
        </w:tc>
        <w:tc>
          <w:tcPr>
            <w:tcW w:w="650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1</w:t>
            </w:r>
          </w:p>
        </w:tc>
        <w:tc>
          <w:tcPr>
            <w:tcW w:w="788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2</w:t>
            </w:r>
          </w:p>
        </w:tc>
        <w:tc>
          <w:tcPr>
            <w:tcW w:w="788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3</w:t>
            </w:r>
          </w:p>
        </w:tc>
        <w:tc>
          <w:tcPr>
            <w:tcW w:w="788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4</w:t>
            </w:r>
          </w:p>
        </w:tc>
        <w:tc>
          <w:tcPr>
            <w:tcW w:w="800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5</w:t>
            </w:r>
          </w:p>
        </w:tc>
        <w:tc>
          <w:tcPr>
            <w:tcW w:w="796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6</w:t>
            </w:r>
          </w:p>
        </w:tc>
      </w:tr>
      <w:tr w:rsidR="00FC1001" w:rsidTr="00EA08E0">
        <w:trPr>
          <w:trHeight w:val="539"/>
        </w:trPr>
        <w:tc>
          <w:tcPr>
            <w:tcW w:w="2090" w:type="dxa"/>
          </w:tcPr>
          <w:p w:rsidR="00FC1001" w:rsidRDefault="00434D2E" w:rsidP="00626D7F">
            <w:pPr>
              <w:tabs>
                <w:tab w:val="left" w:pos="3043"/>
              </w:tabs>
            </w:pPr>
            <w:r>
              <w:t>Искусственный разум</w:t>
            </w:r>
          </w:p>
        </w:tc>
        <w:tc>
          <w:tcPr>
            <w:tcW w:w="650" w:type="dxa"/>
          </w:tcPr>
          <w:p w:rsidR="00FC1001" w:rsidRDefault="00FC1001" w:rsidP="00626D7F">
            <w:pPr>
              <w:tabs>
                <w:tab w:val="left" w:pos="3043"/>
              </w:tabs>
            </w:pPr>
          </w:p>
        </w:tc>
        <w:tc>
          <w:tcPr>
            <w:tcW w:w="788" w:type="dxa"/>
          </w:tcPr>
          <w:p w:rsidR="00FC1001" w:rsidRDefault="00FC1001" w:rsidP="00626D7F">
            <w:pPr>
              <w:tabs>
                <w:tab w:val="left" w:pos="3043"/>
              </w:tabs>
            </w:pPr>
          </w:p>
        </w:tc>
        <w:tc>
          <w:tcPr>
            <w:tcW w:w="788" w:type="dxa"/>
          </w:tcPr>
          <w:p w:rsidR="00FC1001" w:rsidRDefault="00FC1001" w:rsidP="00626D7F">
            <w:pPr>
              <w:tabs>
                <w:tab w:val="left" w:pos="3043"/>
              </w:tabs>
            </w:pPr>
          </w:p>
        </w:tc>
        <w:tc>
          <w:tcPr>
            <w:tcW w:w="788" w:type="dxa"/>
          </w:tcPr>
          <w:p w:rsidR="00FC1001" w:rsidRDefault="00FC1001" w:rsidP="00626D7F">
            <w:pPr>
              <w:tabs>
                <w:tab w:val="left" w:pos="3043"/>
              </w:tabs>
            </w:pPr>
          </w:p>
        </w:tc>
        <w:tc>
          <w:tcPr>
            <w:tcW w:w="800" w:type="dxa"/>
          </w:tcPr>
          <w:p w:rsidR="00FC1001" w:rsidRDefault="00FC1001" w:rsidP="00626D7F">
            <w:pPr>
              <w:tabs>
                <w:tab w:val="left" w:pos="3043"/>
              </w:tabs>
            </w:pPr>
          </w:p>
        </w:tc>
        <w:tc>
          <w:tcPr>
            <w:tcW w:w="796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</w:tr>
      <w:tr w:rsidR="00FC1001" w:rsidTr="00EA08E0">
        <w:trPr>
          <w:trHeight w:val="524"/>
        </w:trPr>
        <w:tc>
          <w:tcPr>
            <w:tcW w:w="2090" w:type="dxa"/>
          </w:tcPr>
          <w:p w:rsidR="00FC1001" w:rsidRDefault="00FC1001" w:rsidP="00626D7F">
            <w:pPr>
              <w:tabs>
                <w:tab w:val="left" w:pos="3043"/>
              </w:tabs>
            </w:pPr>
            <w:r>
              <w:t>Интеллектуальная машина</w:t>
            </w:r>
          </w:p>
        </w:tc>
        <w:tc>
          <w:tcPr>
            <w:tcW w:w="650" w:type="dxa"/>
          </w:tcPr>
          <w:p w:rsidR="00FC1001" w:rsidRDefault="00FC1001" w:rsidP="00626D7F">
            <w:pPr>
              <w:tabs>
                <w:tab w:val="left" w:pos="3043"/>
              </w:tabs>
            </w:pPr>
          </w:p>
        </w:tc>
        <w:tc>
          <w:tcPr>
            <w:tcW w:w="788" w:type="dxa"/>
          </w:tcPr>
          <w:p w:rsidR="00FC1001" w:rsidRDefault="00FC1001" w:rsidP="00626D7F">
            <w:pPr>
              <w:tabs>
                <w:tab w:val="left" w:pos="3043"/>
              </w:tabs>
            </w:pPr>
          </w:p>
        </w:tc>
        <w:tc>
          <w:tcPr>
            <w:tcW w:w="788" w:type="dxa"/>
          </w:tcPr>
          <w:p w:rsidR="00FC1001" w:rsidRDefault="00FC1001" w:rsidP="00626D7F">
            <w:pPr>
              <w:tabs>
                <w:tab w:val="left" w:pos="3043"/>
              </w:tabs>
            </w:pPr>
          </w:p>
        </w:tc>
        <w:tc>
          <w:tcPr>
            <w:tcW w:w="788" w:type="dxa"/>
          </w:tcPr>
          <w:p w:rsidR="00FC1001" w:rsidRDefault="00FC1001" w:rsidP="00626D7F">
            <w:pPr>
              <w:tabs>
                <w:tab w:val="left" w:pos="3043"/>
              </w:tabs>
            </w:pPr>
          </w:p>
        </w:tc>
        <w:tc>
          <w:tcPr>
            <w:tcW w:w="800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796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</w:tr>
      <w:tr w:rsidR="00FC1001" w:rsidTr="00EA08E0">
        <w:trPr>
          <w:trHeight w:val="539"/>
        </w:trPr>
        <w:tc>
          <w:tcPr>
            <w:tcW w:w="2090" w:type="dxa"/>
          </w:tcPr>
          <w:p w:rsidR="00FC1001" w:rsidRDefault="00FC1001" w:rsidP="00626D7F">
            <w:pPr>
              <w:tabs>
                <w:tab w:val="left" w:pos="3043"/>
              </w:tabs>
            </w:pPr>
            <w:r>
              <w:t xml:space="preserve">Объектная </w:t>
            </w:r>
            <w:proofErr w:type="spellStart"/>
            <w:r>
              <w:t>мавшина</w:t>
            </w:r>
            <w:proofErr w:type="spellEnd"/>
          </w:p>
        </w:tc>
        <w:tc>
          <w:tcPr>
            <w:tcW w:w="650" w:type="dxa"/>
          </w:tcPr>
          <w:p w:rsidR="00FC1001" w:rsidRDefault="00FC1001" w:rsidP="00626D7F">
            <w:pPr>
              <w:tabs>
                <w:tab w:val="left" w:pos="3043"/>
              </w:tabs>
            </w:pPr>
          </w:p>
        </w:tc>
        <w:tc>
          <w:tcPr>
            <w:tcW w:w="788" w:type="dxa"/>
          </w:tcPr>
          <w:p w:rsidR="00FC1001" w:rsidRDefault="00FC1001" w:rsidP="00626D7F">
            <w:pPr>
              <w:tabs>
                <w:tab w:val="left" w:pos="3043"/>
              </w:tabs>
            </w:pPr>
          </w:p>
        </w:tc>
        <w:tc>
          <w:tcPr>
            <w:tcW w:w="788" w:type="dxa"/>
          </w:tcPr>
          <w:p w:rsidR="00FC1001" w:rsidRDefault="00FC1001" w:rsidP="00626D7F">
            <w:pPr>
              <w:tabs>
                <w:tab w:val="left" w:pos="3043"/>
              </w:tabs>
            </w:pPr>
          </w:p>
        </w:tc>
        <w:tc>
          <w:tcPr>
            <w:tcW w:w="788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800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796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</w:tr>
      <w:tr w:rsidR="00FC1001" w:rsidTr="00EA08E0">
        <w:trPr>
          <w:trHeight w:val="524"/>
        </w:trPr>
        <w:tc>
          <w:tcPr>
            <w:tcW w:w="2090" w:type="dxa"/>
          </w:tcPr>
          <w:p w:rsidR="00FC1001" w:rsidRDefault="00FC1001" w:rsidP="00626D7F">
            <w:pPr>
              <w:tabs>
                <w:tab w:val="left" w:pos="3043"/>
              </w:tabs>
            </w:pPr>
            <w:r>
              <w:t>Виртуальная машина</w:t>
            </w:r>
          </w:p>
        </w:tc>
        <w:tc>
          <w:tcPr>
            <w:tcW w:w="650" w:type="dxa"/>
          </w:tcPr>
          <w:p w:rsidR="00FC1001" w:rsidRDefault="00FC1001" w:rsidP="00626D7F">
            <w:pPr>
              <w:tabs>
                <w:tab w:val="left" w:pos="3043"/>
              </w:tabs>
            </w:pPr>
          </w:p>
        </w:tc>
        <w:tc>
          <w:tcPr>
            <w:tcW w:w="788" w:type="dxa"/>
          </w:tcPr>
          <w:p w:rsidR="00FC1001" w:rsidRDefault="00FC1001" w:rsidP="00626D7F">
            <w:pPr>
              <w:tabs>
                <w:tab w:val="left" w:pos="3043"/>
              </w:tabs>
            </w:pPr>
          </w:p>
        </w:tc>
        <w:tc>
          <w:tcPr>
            <w:tcW w:w="788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788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800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796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</w:tr>
      <w:tr w:rsidR="00FC1001" w:rsidTr="00EA08E0">
        <w:trPr>
          <w:trHeight w:val="270"/>
        </w:trPr>
        <w:tc>
          <w:tcPr>
            <w:tcW w:w="2090" w:type="dxa"/>
          </w:tcPr>
          <w:p w:rsidR="00FC1001" w:rsidRDefault="00FC1001" w:rsidP="00626D7F">
            <w:pPr>
              <w:tabs>
                <w:tab w:val="left" w:pos="3043"/>
              </w:tabs>
            </w:pPr>
            <w:r>
              <w:t>Реальная машина</w:t>
            </w:r>
          </w:p>
        </w:tc>
        <w:tc>
          <w:tcPr>
            <w:tcW w:w="650" w:type="dxa"/>
          </w:tcPr>
          <w:p w:rsidR="00FC1001" w:rsidRDefault="00FC1001" w:rsidP="00626D7F">
            <w:pPr>
              <w:tabs>
                <w:tab w:val="left" w:pos="3043"/>
              </w:tabs>
            </w:pPr>
          </w:p>
        </w:tc>
        <w:tc>
          <w:tcPr>
            <w:tcW w:w="788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788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788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800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796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</w:tr>
      <w:tr w:rsidR="00FC1001" w:rsidTr="00EA08E0">
        <w:trPr>
          <w:trHeight w:val="539"/>
        </w:trPr>
        <w:tc>
          <w:tcPr>
            <w:tcW w:w="2090" w:type="dxa"/>
          </w:tcPr>
          <w:p w:rsidR="00FC1001" w:rsidRDefault="00FC1001" w:rsidP="00626D7F">
            <w:pPr>
              <w:tabs>
                <w:tab w:val="left" w:pos="3043"/>
              </w:tabs>
            </w:pPr>
            <w:r>
              <w:t>Физическая машина</w:t>
            </w:r>
          </w:p>
        </w:tc>
        <w:tc>
          <w:tcPr>
            <w:tcW w:w="650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788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788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788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800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  <w:tc>
          <w:tcPr>
            <w:tcW w:w="796" w:type="dxa"/>
          </w:tcPr>
          <w:p w:rsidR="00FC1001" w:rsidRDefault="00B4384D" w:rsidP="00626D7F">
            <w:pPr>
              <w:tabs>
                <w:tab w:val="left" w:pos="3043"/>
              </w:tabs>
            </w:pPr>
            <w:r>
              <w:t>+</w:t>
            </w:r>
          </w:p>
        </w:tc>
      </w:tr>
    </w:tbl>
    <w:p w:rsidR="00EA08E0" w:rsidRDefault="00EA08E0" w:rsidP="00EA08E0">
      <w:pPr>
        <w:pStyle w:val="a4"/>
      </w:pPr>
    </w:p>
    <w:p w:rsidR="00EA08E0" w:rsidRPr="00EA08E0" w:rsidRDefault="00EA08E0" w:rsidP="00EA08E0">
      <w:pPr>
        <w:pStyle w:val="a4"/>
        <w:jc w:val="center"/>
        <w:rPr>
          <w:b/>
        </w:rPr>
      </w:pPr>
      <w:r w:rsidRPr="00EA08E0">
        <w:rPr>
          <w:b/>
        </w:rPr>
        <w:t>Определения</w:t>
      </w:r>
    </w:p>
    <w:p w:rsidR="00434D2E" w:rsidRDefault="00434D2E" w:rsidP="00EA08E0">
      <w:pPr>
        <w:pStyle w:val="a4"/>
        <w:numPr>
          <w:ilvl w:val="0"/>
          <w:numId w:val="5"/>
        </w:numPr>
      </w:pPr>
      <w:r>
        <w:t>Под интеллектуальной понимается естественная и</w:t>
      </w:r>
      <w:r w:rsidR="00EA08E0">
        <w:t>скусственная или формальная сис</w:t>
      </w:r>
      <w:r>
        <w:t>тем, обладающая способностью, целесообразного поведения в изменяющейся среде, а именно, выбора и принятия решен</w:t>
      </w:r>
      <w:r w:rsidR="00F55DBB">
        <w:t>и</w:t>
      </w:r>
      <w:r>
        <w:t>й</w:t>
      </w:r>
      <w:r w:rsidR="00F55DBB">
        <w:t>, обучения и адаптаций, целеполо</w:t>
      </w:r>
      <w:r>
        <w:t>гания и устойчивости.</w:t>
      </w:r>
    </w:p>
    <w:p w:rsidR="00434D2E" w:rsidRDefault="00434D2E" w:rsidP="00EA08E0">
      <w:pPr>
        <w:pStyle w:val="a4"/>
        <w:numPr>
          <w:ilvl w:val="0"/>
          <w:numId w:val="5"/>
        </w:numPr>
      </w:pPr>
      <w:r>
        <w:t>Под знаниями интеллектуальной системы подразумевается ее … информация.</w:t>
      </w:r>
    </w:p>
    <w:p w:rsidR="00434D2E" w:rsidRDefault="00434D2E" w:rsidP="00EA08E0">
      <w:pPr>
        <w:pStyle w:val="a4"/>
        <w:numPr>
          <w:ilvl w:val="0"/>
          <w:numId w:val="5"/>
        </w:numPr>
      </w:pPr>
      <w:r>
        <w:t>Моделью интеллектуальной</w:t>
      </w:r>
      <w:r w:rsidR="00F55DBB">
        <w:t xml:space="preserve">  системы является опер</w:t>
      </w:r>
      <w:r>
        <w:t xml:space="preserve">ационная среда, </w:t>
      </w:r>
      <w:r w:rsidR="00EA08E0">
        <w:t>удовлетворяющая</w:t>
      </w:r>
      <w:r>
        <w:t xml:space="preserve"> совокупности аксиом.</w:t>
      </w:r>
    </w:p>
    <w:p w:rsidR="00EA08E0" w:rsidRDefault="00434D2E" w:rsidP="00EA08E0">
      <w:pPr>
        <w:pStyle w:val="a4"/>
        <w:numPr>
          <w:ilvl w:val="0"/>
          <w:numId w:val="5"/>
        </w:numPr>
      </w:pPr>
      <w:r>
        <w:t xml:space="preserve">Под архитектурой ЭВМ, понимается спецификация операционной среды, через определения, в терминах пользователя, и ее состава, свойств, функций, и правил взаимодействий. Брукс, разработчик </w:t>
      </w:r>
      <w:r>
        <w:rPr>
          <w:lang w:val="en-US"/>
        </w:rPr>
        <w:t>IBM</w:t>
      </w:r>
      <w:r>
        <w:t>.</w:t>
      </w:r>
    </w:p>
    <w:p w:rsidR="00434D2E" w:rsidRPr="00867CF7" w:rsidRDefault="00434D2E" w:rsidP="00EA08E0">
      <w:pPr>
        <w:pStyle w:val="a4"/>
        <w:ind w:left="720"/>
      </w:pPr>
      <w:r>
        <w:t xml:space="preserve"> </w:t>
      </w:r>
    </w:p>
    <w:p w:rsidR="00EA08E0" w:rsidRDefault="00EA08E0" w:rsidP="00EA08E0">
      <w:pPr>
        <w:pStyle w:val="a4"/>
      </w:pPr>
      <w:r>
        <w:t xml:space="preserve">Литература:  </w:t>
      </w:r>
    </w:p>
    <w:p w:rsidR="00434D2E" w:rsidRDefault="00EA08E0" w:rsidP="00EA08E0">
      <w:pPr>
        <w:pStyle w:val="a4"/>
      </w:pPr>
      <w:r>
        <w:t>- «Серебрян</w:t>
      </w:r>
      <w:r w:rsidR="00434D2E">
        <w:t>ая пуля, или чудесный человекомесяц», Брукс</w:t>
      </w:r>
    </w:p>
    <w:p w:rsidR="00867CF7" w:rsidRPr="00867CF7" w:rsidRDefault="00EA08E0" w:rsidP="00626D7F">
      <w:pPr>
        <w:tabs>
          <w:tab w:val="left" w:pos="3043"/>
        </w:tabs>
      </w:pPr>
      <w:r>
        <w:t xml:space="preserve">- </w:t>
      </w:r>
      <w:r w:rsidR="00867CF7">
        <w:t>«Программирование и использование ЭВМ» Лед Ли</w:t>
      </w:r>
    </w:p>
    <w:sectPr w:rsidR="00867CF7" w:rsidRPr="00867CF7" w:rsidSect="005D2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A2EB5"/>
    <w:multiLevelType w:val="hybridMultilevel"/>
    <w:tmpl w:val="11A2EC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96B08"/>
    <w:multiLevelType w:val="hybridMultilevel"/>
    <w:tmpl w:val="BBB211E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93A7A"/>
    <w:multiLevelType w:val="hybridMultilevel"/>
    <w:tmpl w:val="D5C217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63572"/>
    <w:multiLevelType w:val="hybridMultilevel"/>
    <w:tmpl w:val="580AD0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A1272B"/>
    <w:multiLevelType w:val="hybridMultilevel"/>
    <w:tmpl w:val="6F58DA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5321"/>
    <w:rsid w:val="00045321"/>
    <w:rsid w:val="00434D2E"/>
    <w:rsid w:val="0047252A"/>
    <w:rsid w:val="005D2860"/>
    <w:rsid w:val="005F3C3F"/>
    <w:rsid w:val="00626D7F"/>
    <w:rsid w:val="00867CF7"/>
    <w:rsid w:val="00B4384D"/>
    <w:rsid w:val="00EA08E0"/>
    <w:rsid w:val="00F55DBB"/>
    <w:rsid w:val="00FC1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6" type="connector" idref="#_x0000_s1047"/>
        <o:r id="V:Rule37" type="connector" idref="#_x0000_s1057"/>
        <o:r id="V:Rule38" type="connector" idref="#_x0000_s1031"/>
        <o:r id="V:Rule39" type="connector" idref="#_x0000_s1060"/>
        <o:r id="V:Rule40" type="connector" idref="#_x0000_s1062"/>
        <o:r id="V:Rule41" type="connector" idref="#_x0000_s1040"/>
        <o:r id="V:Rule42" type="connector" idref="#_x0000_s1064"/>
        <o:r id="V:Rule43" type="connector" idref="#_x0000_s1056"/>
        <o:r id="V:Rule44" type="connector" idref="#_x0000_s1044"/>
        <o:r id="V:Rule45" type="connector" idref="#_x0000_s1058"/>
        <o:r id="V:Rule46" type="connector" idref="#_x0000_s1046"/>
        <o:r id="V:Rule47" type="connector" idref="#_x0000_s1036"/>
        <o:r id="V:Rule48" type="connector" idref="#_x0000_s1030"/>
        <o:r id="V:Rule49" type="connector" idref="#_x0000_s1052"/>
        <o:r id="V:Rule50" type="connector" idref="#_x0000_s1038"/>
        <o:r id="V:Rule51" type="connector" idref="#_x0000_s1043"/>
        <o:r id="V:Rule52" type="connector" idref="#_x0000_s1063"/>
        <o:r id="V:Rule53" type="connector" idref="#_x0000_s1042"/>
        <o:r id="V:Rule54" type="connector" idref="#_x0000_s1053"/>
        <o:r id="V:Rule55" type="connector" idref="#_x0000_s1048"/>
        <o:r id="V:Rule56" type="connector" idref="#_x0000_s1049"/>
        <o:r id="V:Rule57" type="connector" idref="#_x0000_s1054"/>
        <o:r id="V:Rule58" type="connector" idref="#_x0000_s1059"/>
        <o:r id="V:Rule59" type="connector" idref="#_x0000_s1028"/>
        <o:r id="V:Rule60" type="connector" idref="#_x0000_s1051"/>
        <o:r id="V:Rule61" type="connector" idref="#_x0000_s1061"/>
        <o:r id="V:Rule62" type="connector" idref="#_x0000_s1039"/>
        <o:r id="V:Rule63" type="connector" idref="#_x0000_s1041"/>
        <o:r id="V:Rule64" type="connector" idref="#_x0000_s1045"/>
        <o:r id="V:Rule65" type="connector" idref="#_x0000_s1033"/>
        <o:r id="V:Rule66" type="connector" idref="#_x0000_s1037"/>
        <o:r id="V:Rule67" type="connector" idref="#_x0000_s1050"/>
        <o:r id="V:Rule68" type="connector" idref="#_x0000_s1055"/>
        <o:r id="V:Rule69" type="connector" idref="#_x0000_s1029"/>
        <o:r id="V:Rule70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5321"/>
    <w:pPr>
      <w:ind w:left="720"/>
      <w:contextualSpacing/>
    </w:pPr>
  </w:style>
  <w:style w:type="paragraph" w:styleId="a4">
    <w:name w:val="No Spacing"/>
    <w:uiPriority w:val="1"/>
    <w:qFormat/>
    <w:rsid w:val="00045321"/>
    <w:pPr>
      <w:spacing w:after="0" w:line="240" w:lineRule="auto"/>
    </w:pPr>
  </w:style>
  <w:style w:type="table" w:styleId="a5">
    <w:name w:val="Table Grid"/>
    <w:basedOn w:val="a1"/>
    <w:uiPriority w:val="59"/>
    <w:rsid w:val="000453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6</cp:revision>
  <dcterms:created xsi:type="dcterms:W3CDTF">2009-09-18T10:08:00Z</dcterms:created>
  <dcterms:modified xsi:type="dcterms:W3CDTF">2009-09-18T12:59:00Z</dcterms:modified>
</cp:coreProperties>
</file>