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6E9F" w:rsidRPr="002A5724" w:rsidRDefault="00376E9F" w:rsidP="00376E9F">
      <w:pPr>
        <w:numPr>
          <w:ilvl w:val="0"/>
          <w:numId w:val="1"/>
        </w:numPr>
        <w:rPr>
          <w:rFonts w:cs="Arial"/>
        </w:rPr>
      </w:pPr>
      <w:r w:rsidRPr="002A5724">
        <w:rPr>
          <w:rFonts w:cs="Arial"/>
        </w:rPr>
        <w:t>Исходные данные:</w:t>
      </w:r>
    </w:p>
    <w:p w:rsidR="00376E9F" w:rsidRPr="000514ED" w:rsidRDefault="00376E9F" w:rsidP="00376E9F">
      <w:pPr>
        <w:pStyle w:val="af3"/>
        <w:rPr>
          <w:rFonts w:cs="Arial"/>
        </w:rPr>
      </w:pPr>
      <w:r>
        <w:rPr>
          <w:rFonts w:cs="Arial"/>
        </w:rPr>
        <w:t>Предприятие выпускает четыре вида тортов</w:t>
      </w:r>
      <w:r w:rsidRPr="000514ED">
        <w:rPr>
          <w:rFonts w:cs="Arial"/>
        </w:rPr>
        <w:t xml:space="preserve">. </w:t>
      </w:r>
      <w:r>
        <w:rPr>
          <w:rFonts w:cs="Arial"/>
        </w:rPr>
        <w:t>Для</w:t>
      </w:r>
      <w:r w:rsidRPr="000514ED">
        <w:rPr>
          <w:rFonts w:cs="Arial"/>
        </w:rPr>
        <w:t xml:space="preserve"> производств</w:t>
      </w:r>
      <w:r>
        <w:rPr>
          <w:rFonts w:cs="Arial"/>
        </w:rPr>
        <w:t>а тортов используется 13</w:t>
      </w:r>
      <w:r w:rsidRPr="000514ED">
        <w:rPr>
          <w:rFonts w:cs="Arial"/>
        </w:rPr>
        <w:t xml:space="preserve"> видов</w:t>
      </w:r>
      <w:r>
        <w:rPr>
          <w:rFonts w:cs="Arial"/>
        </w:rPr>
        <w:t xml:space="preserve"> ресурсов. </w:t>
      </w:r>
      <w:r>
        <w:t xml:space="preserve">Рассматривалась проблема недостаточности дохода предприятия. </w:t>
      </w:r>
      <w:r>
        <w:rPr>
          <w:rFonts w:cs="Arial"/>
        </w:rPr>
        <w:t>Требуется определить</w:t>
      </w:r>
      <w:r w:rsidRPr="000514ED">
        <w:rPr>
          <w:rFonts w:cs="Arial"/>
        </w:rPr>
        <w:t xml:space="preserve"> </w:t>
      </w:r>
      <w:r>
        <w:rPr>
          <w:rFonts w:cs="Arial"/>
        </w:rPr>
        <w:t>программу производства тортов различного вида, обеспечивающую максимум среднего дохода предприятия.</w:t>
      </w:r>
      <w:r w:rsidRPr="000514ED">
        <w:rPr>
          <w:rFonts w:cs="Arial"/>
        </w:rPr>
        <w:t xml:space="preserve"> </w:t>
      </w:r>
      <w:r>
        <w:rPr>
          <w:rFonts w:cs="Arial"/>
        </w:rPr>
        <w:t xml:space="preserve">Параметры задачи представлены теми же числовыми </w:t>
      </w:r>
      <w:r w:rsidRPr="000514ED">
        <w:rPr>
          <w:rFonts w:cs="Arial"/>
        </w:rPr>
        <w:t>данными</w:t>
      </w:r>
      <w:r>
        <w:rPr>
          <w:rFonts w:cs="Arial"/>
        </w:rPr>
        <w:t>,</w:t>
      </w:r>
      <w:r w:rsidRPr="000514ED">
        <w:rPr>
          <w:rFonts w:cs="Arial"/>
        </w:rPr>
        <w:t xml:space="preserve"> </w:t>
      </w:r>
      <w:r>
        <w:rPr>
          <w:rFonts w:cs="Arial"/>
        </w:rPr>
        <w:t xml:space="preserve">которые использовались при выполнении </w:t>
      </w:r>
      <w:r w:rsidRPr="000514ED">
        <w:rPr>
          <w:rFonts w:cs="Arial"/>
        </w:rPr>
        <w:t>работ</w:t>
      </w:r>
      <w:r>
        <w:rPr>
          <w:rFonts w:cs="Arial"/>
        </w:rPr>
        <w:t>ы</w:t>
      </w:r>
      <w:r w:rsidRPr="000514ED">
        <w:rPr>
          <w:rFonts w:cs="Arial"/>
        </w:rPr>
        <w:t xml:space="preserve"> №</w:t>
      </w:r>
      <w:r>
        <w:rPr>
          <w:rFonts w:cs="Arial"/>
        </w:rPr>
        <w:t>2,</w:t>
      </w:r>
      <w:r w:rsidRPr="000514ED">
        <w:rPr>
          <w:rFonts w:cs="Arial"/>
        </w:rPr>
        <w:t xml:space="preserve"> </w:t>
      </w:r>
      <w:r>
        <w:rPr>
          <w:rFonts w:cs="Arial"/>
        </w:rPr>
        <w:t xml:space="preserve">за исключением </w:t>
      </w:r>
      <w:r w:rsidR="00904FB2">
        <w:rPr>
          <w:rFonts w:cs="Arial"/>
        </w:rPr>
        <w:t>количества молока, требуемого дл</w:t>
      </w:r>
      <w:r w:rsidR="002302E8">
        <w:rPr>
          <w:rFonts w:cs="Arial"/>
        </w:rPr>
        <w:t>я изготовления торта «Наполеон»</w:t>
      </w:r>
      <w:r w:rsidR="00904FB2">
        <w:rPr>
          <w:rFonts w:cs="Arial"/>
        </w:rPr>
        <w:t>, которое</w:t>
      </w:r>
      <w:r>
        <w:rPr>
          <w:rFonts w:cs="Arial"/>
        </w:rPr>
        <w:t xml:space="preserve"> рассматривается как случайная величина. </w:t>
      </w:r>
    </w:p>
    <w:p w:rsidR="00376E9F" w:rsidRDefault="00376E9F" w:rsidP="00376E9F">
      <w:pPr>
        <w:numPr>
          <w:ilvl w:val="0"/>
          <w:numId w:val="1"/>
        </w:numPr>
        <w:rPr>
          <w:rFonts w:cs="Arial"/>
        </w:rPr>
      </w:pPr>
      <w:r>
        <w:rPr>
          <w:rFonts w:cs="Arial"/>
        </w:rPr>
        <w:t>Решение:</w:t>
      </w:r>
    </w:p>
    <w:p w:rsidR="00376E9F" w:rsidRPr="004D5CB3" w:rsidRDefault="00376E9F" w:rsidP="00376E9F">
      <w:pPr>
        <w:pStyle w:val="af3"/>
      </w:pPr>
      <w:r>
        <w:t>В результате проведенного исследования были собраны следующие</w:t>
      </w:r>
      <w:r w:rsidRPr="00015A87">
        <w:t xml:space="preserve"> статистические данные</w:t>
      </w:r>
      <w:r w:rsidR="00904FB2">
        <w:t>, характеризующие количество молока для торта «Наполеон»</w:t>
      </w:r>
      <w:r w:rsidRPr="00015A87">
        <w:t xml:space="preserve">: </w:t>
      </w:r>
      <w:r w:rsidRPr="001A2030">
        <w:t>{</w:t>
      </w:r>
      <w:r w:rsidR="00904FB2">
        <w:t>421,94; 475,13; 112,09; 87,25; 240,38; 336,13; 373,97; 477,33; 380,37; 252,53; 346,32; 223,19; 343,34</w:t>
      </w:r>
      <w:r w:rsidRPr="001A2030">
        <w:t>}</w:t>
      </w:r>
      <w:r w:rsidRPr="00015A87">
        <w:t xml:space="preserve">. </w:t>
      </w:r>
      <w:r>
        <w:t xml:space="preserve">Эти данные были перенесены на рабочий лист </w:t>
      </w:r>
      <w:proofErr w:type="spellStart"/>
      <w:r>
        <w:t>Excel</w:t>
      </w:r>
      <w:proofErr w:type="spellEnd"/>
      <w:r>
        <w:t xml:space="preserve">. Затем с помощью пункта </w:t>
      </w:r>
      <w:r w:rsidRPr="00DF7FE6">
        <w:rPr>
          <w:b/>
        </w:rPr>
        <w:t>Описательная статистика</w:t>
      </w:r>
      <w:r>
        <w:t xml:space="preserve"> из надстройки </w:t>
      </w:r>
      <w:r w:rsidRPr="00DF7FE6">
        <w:rPr>
          <w:b/>
        </w:rPr>
        <w:t>Анализ данных</w:t>
      </w:r>
      <w:r>
        <w:t xml:space="preserve"> определены параметры выборки </w:t>
      </w:r>
      <w:r w:rsidRPr="004D5CB3">
        <w:t>(</w:t>
      </w:r>
      <w:r w:rsidR="002302E8">
        <w:t xml:space="preserve">Таблица </w:t>
      </w:r>
      <w:r>
        <w:t>8</w:t>
      </w:r>
      <w:r w:rsidRPr="004D5CB3">
        <w:t>):</w:t>
      </w:r>
    </w:p>
    <w:p w:rsidR="00376E9F" w:rsidRDefault="002302E8" w:rsidP="007F43E9">
      <w:pPr>
        <w:pStyle w:val="af4"/>
        <w:outlineLvl w:val="0"/>
        <w:rPr>
          <w:rFonts w:cs="Arial"/>
        </w:rPr>
      </w:pPr>
      <w:r>
        <w:t xml:space="preserve">Таблица </w:t>
      </w:r>
      <w:r w:rsidR="00376E9F">
        <w:t>8</w:t>
      </w:r>
      <w:r w:rsidR="00376E9F" w:rsidRPr="004D5E96">
        <w:t xml:space="preserve">. </w:t>
      </w:r>
      <w:r w:rsidR="00376E9F">
        <w:rPr>
          <w:rFonts w:cs="Arial"/>
        </w:rPr>
        <w:t>Описательная статистика</w:t>
      </w:r>
    </w:p>
    <w:tbl>
      <w:tblPr>
        <w:tblW w:w="3966" w:type="dxa"/>
        <w:tblInd w:w="2276" w:type="dxa"/>
        <w:tblLook w:val="04A0"/>
      </w:tblPr>
      <w:tblGrid>
        <w:gridCol w:w="2580"/>
        <w:gridCol w:w="1386"/>
      </w:tblGrid>
      <w:tr w:rsidR="00BA02F0" w:rsidRPr="00BA02F0" w:rsidTr="00BA02F0">
        <w:trPr>
          <w:trHeight w:val="300"/>
        </w:trPr>
        <w:tc>
          <w:tcPr>
            <w:tcW w:w="258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02F0" w:rsidRPr="00BA02F0" w:rsidRDefault="00BA02F0" w:rsidP="00BA02F0">
            <w:pPr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BA02F0">
              <w:rPr>
                <w:rFonts w:ascii="Calibri" w:hAnsi="Calibri"/>
                <w:color w:val="000000"/>
                <w:sz w:val="22"/>
                <w:szCs w:val="22"/>
              </w:rPr>
              <w:t>Среднее</w:t>
            </w:r>
          </w:p>
        </w:tc>
        <w:tc>
          <w:tcPr>
            <w:tcW w:w="138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A02F0" w:rsidRPr="00BA02F0" w:rsidRDefault="00BA02F0" w:rsidP="00BA02F0">
            <w:pPr>
              <w:spacing w:line="240" w:lineRule="auto"/>
              <w:jc w:val="right"/>
              <w:rPr>
                <w:rFonts w:ascii="Calibri" w:hAnsi="Calibri"/>
                <w:color w:val="000000"/>
                <w:szCs w:val="22"/>
              </w:rPr>
            </w:pPr>
            <w:r w:rsidRPr="00BA02F0">
              <w:rPr>
                <w:rFonts w:ascii="Calibri" w:hAnsi="Calibri"/>
                <w:color w:val="000000"/>
                <w:sz w:val="22"/>
                <w:szCs w:val="22"/>
              </w:rPr>
              <w:t>313,0746154</w:t>
            </w:r>
          </w:p>
        </w:tc>
      </w:tr>
      <w:tr w:rsidR="00BA02F0" w:rsidRPr="00BA02F0" w:rsidTr="00BA02F0">
        <w:trPr>
          <w:trHeight w:val="300"/>
        </w:trPr>
        <w:tc>
          <w:tcPr>
            <w:tcW w:w="25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02F0" w:rsidRPr="00BA02F0" w:rsidRDefault="00BA02F0" w:rsidP="00BA02F0">
            <w:pPr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BA02F0">
              <w:rPr>
                <w:rFonts w:ascii="Calibri" w:hAnsi="Calibri"/>
                <w:color w:val="000000"/>
                <w:sz w:val="22"/>
                <w:szCs w:val="22"/>
              </w:rPr>
              <w:t>Стандартная ошибка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A02F0" w:rsidRPr="00BA02F0" w:rsidRDefault="00BA02F0" w:rsidP="00BA02F0">
            <w:pPr>
              <w:spacing w:line="240" w:lineRule="auto"/>
              <w:jc w:val="right"/>
              <w:rPr>
                <w:rFonts w:ascii="Calibri" w:hAnsi="Calibri"/>
                <w:color w:val="000000"/>
                <w:szCs w:val="22"/>
              </w:rPr>
            </w:pPr>
            <w:r w:rsidRPr="00BA02F0">
              <w:rPr>
                <w:rFonts w:ascii="Calibri" w:hAnsi="Calibri"/>
                <w:color w:val="000000"/>
                <w:sz w:val="22"/>
                <w:szCs w:val="22"/>
              </w:rPr>
              <w:t>34,37203523</w:t>
            </w:r>
          </w:p>
        </w:tc>
      </w:tr>
      <w:tr w:rsidR="00BA02F0" w:rsidRPr="00BA02F0" w:rsidTr="00BA02F0">
        <w:trPr>
          <w:trHeight w:val="300"/>
        </w:trPr>
        <w:tc>
          <w:tcPr>
            <w:tcW w:w="25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02F0" w:rsidRPr="00BA02F0" w:rsidRDefault="00BA02F0" w:rsidP="00BA02F0">
            <w:pPr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BA02F0">
              <w:rPr>
                <w:rFonts w:ascii="Calibri" w:hAnsi="Calibri"/>
                <w:color w:val="000000"/>
                <w:sz w:val="22"/>
                <w:szCs w:val="22"/>
              </w:rPr>
              <w:t>Медиана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A02F0" w:rsidRPr="00BA02F0" w:rsidRDefault="00BA02F0" w:rsidP="00BA02F0">
            <w:pPr>
              <w:spacing w:line="240" w:lineRule="auto"/>
              <w:jc w:val="right"/>
              <w:rPr>
                <w:rFonts w:ascii="Calibri" w:hAnsi="Calibri"/>
                <w:color w:val="000000"/>
                <w:szCs w:val="22"/>
              </w:rPr>
            </w:pPr>
            <w:r w:rsidRPr="00BA02F0">
              <w:rPr>
                <w:rFonts w:ascii="Calibri" w:hAnsi="Calibri"/>
                <w:color w:val="000000"/>
                <w:sz w:val="22"/>
                <w:szCs w:val="22"/>
              </w:rPr>
              <w:t>343,34</w:t>
            </w:r>
          </w:p>
        </w:tc>
      </w:tr>
      <w:tr w:rsidR="00BA02F0" w:rsidRPr="00BA02F0" w:rsidTr="00BA02F0">
        <w:trPr>
          <w:trHeight w:val="300"/>
        </w:trPr>
        <w:tc>
          <w:tcPr>
            <w:tcW w:w="25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02F0" w:rsidRPr="00BA02F0" w:rsidRDefault="00BA02F0" w:rsidP="00BA02F0">
            <w:pPr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BA02F0">
              <w:rPr>
                <w:rFonts w:ascii="Calibri" w:hAnsi="Calibri"/>
                <w:color w:val="000000"/>
                <w:sz w:val="22"/>
                <w:szCs w:val="22"/>
              </w:rPr>
              <w:t>Мода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A02F0" w:rsidRPr="00BA02F0" w:rsidRDefault="00BA02F0" w:rsidP="00BA02F0">
            <w:pPr>
              <w:spacing w:line="240" w:lineRule="auto"/>
              <w:jc w:val="center"/>
              <w:rPr>
                <w:rFonts w:ascii="Calibri" w:hAnsi="Calibri"/>
                <w:color w:val="000000"/>
                <w:szCs w:val="22"/>
              </w:rPr>
            </w:pPr>
            <w:r w:rsidRPr="00BA02F0">
              <w:rPr>
                <w:rFonts w:ascii="Calibri" w:hAnsi="Calibri"/>
                <w:color w:val="000000"/>
                <w:sz w:val="22"/>
                <w:szCs w:val="22"/>
              </w:rPr>
              <w:t>#Н/Д</w:t>
            </w:r>
          </w:p>
        </w:tc>
      </w:tr>
      <w:tr w:rsidR="00BA02F0" w:rsidRPr="00BA02F0" w:rsidTr="00BA02F0">
        <w:trPr>
          <w:trHeight w:val="300"/>
        </w:trPr>
        <w:tc>
          <w:tcPr>
            <w:tcW w:w="25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02F0" w:rsidRPr="00BA02F0" w:rsidRDefault="00BA02F0" w:rsidP="00BA02F0">
            <w:pPr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BA02F0">
              <w:rPr>
                <w:rFonts w:ascii="Calibri" w:hAnsi="Calibri"/>
                <w:color w:val="000000"/>
                <w:sz w:val="22"/>
                <w:szCs w:val="22"/>
              </w:rPr>
              <w:t>Стандартное отклонение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A02F0" w:rsidRPr="00BA02F0" w:rsidRDefault="00BA02F0" w:rsidP="00BA02F0">
            <w:pPr>
              <w:spacing w:line="240" w:lineRule="auto"/>
              <w:jc w:val="right"/>
              <w:rPr>
                <w:rFonts w:ascii="Calibri" w:hAnsi="Calibri"/>
                <w:color w:val="000000"/>
                <w:szCs w:val="22"/>
              </w:rPr>
            </w:pPr>
            <w:r w:rsidRPr="00BA02F0">
              <w:rPr>
                <w:rFonts w:ascii="Calibri" w:hAnsi="Calibri"/>
                <w:color w:val="000000"/>
                <w:sz w:val="22"/>
                <w:szCs w:val="22"/>
              </w:rPr>
              <w:t>123,9301355</w:t>
            </w:r>
          </w:p>
        </w:tc>
      </w:tr>
      <w:tr w:rsidR="00BA02F0" w:rsidRPr="00BA02F0" w:rsidTr="00BA02F0">
        <w:trPr>
          <w:trHeight w:val="300"/>
        </w:trPr>
        <w:tc>
          <w:tcPr>
            <w:tcW w:w="25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02F0" w:rsidRPr="00BA02F0" w:rsidRDefault="00BA02F0" w:rsidP="00BA02F0">
            <w:pPr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BA02F0">
              <w:rPr>
                <w:rFonts w:ascii="Calibri" w:hAnsi="Calibri"/>
                <w:color w:val="000000"/>
                <w:sz w:val="22"/>
                <w:szCs w:val="22"/>
              </w:rPr>
              <w:t>Дисперсия выборки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A02F0" w:rsidRPr="00BA02F0" w:rsidRDefault="00BA02F0" w:rsidP="00BA02F0">
            <w:pPr>
              <w:spacing w:line="240" w:lineRule="auto"/>
              <w:jc w:val="right"/>
              <w:rPr>
                <w:rFonts w:ascii="Calibri" w:hAnsi="Calibri"/>
                <w:color w:val="000000"/>
                <w:szCs w:val="22"/>
              </w:rPr>
            </w:pPr>
            <w:r w:rsidRPr="00BA02F0">
              <w:rPr>
                <w:rFonts w:ascii="Calibri" w:hAnsi="Calibri"/>
                <w:color w:val="000000"/>
                <w:sz w:val="22"/>
                <w:szCs w:val="22"/>
              </w:rPr>
              <w:t>15358,67848</w:t>
            </w:r>
          </w:p>
        </w:tc>
      </w:tr>
      <w:tr w:rsidR="00BA02F0" w:rsidRPr="00BA02F0" w:rsidTr="00BA02F0">
        <w:trPr>
          <w:trHeight w:val="300"/>
        </w:trPr>
        <w:tc>
          <w:tcPr>
            <w:tcW w:w="25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02F0" w:rsidRPr="00BA02F0" w:rsidRDefault="00BA02F0" w:rsidP="00BA02F0">
            <w:pPr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BA02F0">
              <w:rPr>
                <w:rFonts w:ascii="Calibri" w:hAnsi="Calibri"/>
                <w:color w:val="000000"/>
                <w:sz w:val="22"/>
                <w:szCs w:val="22"/>
              </w:rPr>
              <w:t>Эксцесс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A02F0" w:rsidRPr="00BA02F0" w:rsidRDefault="00BA02F0" w:rsidP="00BA02F0">
            <w:pPr>
              <w:spacing w:line="240" w:lineRule="auto"/>
              <w:jc w:val="right"/>
              <w:rPr>
                <w:rFonts w:ascii="Calibri" w:hAnsi="Calibri"/>
                <w:color w:val="000000"/>
                <w:szCs w:val="22"/>
              </w:rPr>
            </w:pPr>
            <w:r w:rsidRPr="00BA02F0">
              <w:rPr>
                <w:rFonts w:ascii="Calibri" w:hAnsi="Calibri"/>
                <w:color w:val="000000"/>
                <w:sz w:val="22"/>
                <w:szCs w:val="22"/>
              </w:rPr>
              <w:t>-0,458975026</w:t>
            </w:r>
          </w:p>
        </w:tc>
      </w:tr>
      <w:tr w:rsidR="00BA02F0" w:rsidRPr="00BA02F0" w:rsidTr="00BA02F0">
        <w:trPr>
          <w:trHeight w:val="300"/>
        </w:trPr>
        <w:tc>
          <w:tcPr>
            <w:tcW w:w="25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02F0" w:rsidRPr="00BA02F0" w:rsidRDefault="00BA02F0" w:rsidP="00BA02F0">
            <w:pPr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BA02F0">
              <w:rPr>
                <w:rFonts w:ascii="Calibri" w:hAnsi="Calibri"/>
                <w:color w:val="000000"/>
                <w:sz w:val="22"/>
                <w:szCs w:val="22"/>
              </w:rPr>
              <w:t>Асимметричность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A02F0" w:rsidRPr="00BA02F0" w:rsidRDefault="00BA02F0" w:rsidP="00BA02F0">
            <w:pPr>
              <w:spacing w:line="240" w:lineRule="auto"/>
              <w:jc w:val="right"/>
              <w:rPr>
                <w:rFonts w:ascii="Calibri" w:hAnsi="Calibri"/>
                <w:color w:val="000000"/>
                <w:szCs w:val="22"/>
              </w:rPr>
            </w:pPr>
            <w:r w:rsidRPr="00BA02F0">
              <w:rPr>
                <w:rFonts w:ascii="Calibri" w:hAnsi="Calibri"/>
                <w:color w:val="000000"/>
                <w:sz w:val="22"/>
                <w:szCs w:val="22"/>
              </w:rPr>
              <w:t>-0,537197602</w:t>
            </w:r>
          </w:p>
        </w:tc>
      </w:tr>
      <w:tr w:rsidR="00BA02F0" w:rsidRPr="00BA02F0" w:rsidTr="00BA02F0">
        <w:trPr>
          <w:trHeight w:val="300"/>
        </w:trPr>
        <w:tc>
          <w:tcPr>
            <w:tcW w:w="25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02F0" w:rsidRPr="00BA02F0" w:rsidRDefault="00BA02F0" w:rsidP="00BA02F0">
            <w:pPr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BA02F0">
              <w:rPr>
                <w:rFonts w:ascii="Calibri" w:hAnsi="Calibri"/>
                <w:color w:val="000000"/>
                <w:sz w:val="22"/>
                <w:szCs w:val="22"/>
              </w:rPr>
              <w:t>Интервал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A02F0" w:rsidRPr="00BA02F0" w:rsidRDefault="00BA02F0" w:rsidP="00BA02F0">
            <w:pPr>
              <w:spacing w:line="240" w:lineRule="auto"/>
              <w:jc w:val="right"/>
              <w:rPr>
                <w:rFonts w:ascii="Calibri" w:hAnsi="Calibri"/>
                <w:color w:val="000000"/>
                <w:szCs w:val="22"/>
              </w:rPr>
            </w:pPr>
            <w:r w:rsidRPr="00BA02F0">
              <w:rPr>
                <w:rFonts w:ascii="Calibri" w:hAnsi="Calibri"/>
                <w:color w:val="000000"/>
                <w:sz w:val="22"/>
                <w:szCs w:val="22"/>
              </w:rPr>
              <w:t>390,08</w:t>
            </w:r>
          </w:p>
        </w:tc>
      </w:tr>
      <w:tr w:rsidR="00BA02F0" w:rsidRPr="00BA02F0" w:rsidTr="00BA02F0">
        <w:trPr>
          <w:trHeight w:val="300"/>
        </w:trPr>
        <w:tc>
          <w:tcPr>
            <w:tcW w:w="25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02F0" w:rsidRPr="00BA02F0" w:rsidRDefault="00BA02F0" w:rsidP="00BA02F0">
            <w:pPr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BA02F0">
              <w:rPr>
                <w:rFonts w:ascii="Calibri" w:hAnsi="Calibri"/>
                <w:color w:val="000000"/>
                <w:sz w:val="22"/>
                <w:szCs w:val="22"/>
              </w:rPr>
              <w:t>Минимум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A02F0" w:rsidRPr="00BA02F0" w:rsidRDefault="00BA02F0" w:rsidP="00BA02F0">
            <w:pPr>
              <w:spacing w:line="240" w:lineRule="auto"/>
              <w:jc w:val="right"/>
              <w:rPr>
                <w:rFonts w:ascii="Calibri" w:hAnsi="Calibri"/>
                <w:color w:val="000000"/>
                <w:szCs w:val="22"/>
              </w:rPr>
            </w:pPr>
            <w:r w:rsidRPr="00BA02F0">
              <w:rPr>
                <w:rFonts w:ascii="Calibri" w:hAnsi="Calibri"/>
                <w:color w:val="000000"/>
                <w:sz w:val="22"/>
                <w:szCs w:val="22"/>
              </w:rPr>
              <w:t>87,25</w:t>
            </w:r>
          </w:p>
        </w:tc>
      </w:tr>
      <w:tr w:rsidR="00BA02F0" w:rsidRPr="00BA02F0" w:rsidTr="00BA02F0">
        <w:trPr>
          <w:trHeight w:val="300"/>
        </w:trPr>
        <w:tc>
          <w:tcPr>
            <w:tcW w:w="25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02F0" w:rsidRPr="00BA02F0" w:rsidRDefault="00BA02F0" w:rsidP="00BA02F0">
            <w:pPr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BA02F0">
              <w:rPr>
                <w:rFonts w:ascii="Calibri" w:hAnsi="Calibri"/>
                <w:color w:val="000000"/>
                <w:sz w:val="22"/>
                <w:szCs w:val="22"/>
              </w:rPr>
              <w:t>Максимум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A02F0" w:rsidRPr="00BA02F0" w:rsidRDefault="00BA02F0" w:rsidP="00BA02F0">
            <w:pPr>
              <w:spacing w:line="240" w:lineRule="auto"/>
              <w:jc w:val="right"/>
              <w:rPr>
                <w:rFonts w:ascii="Calibri" w:hAnsi="Calibri"/>
                <w:color w:val="000000"/>
                <w:szCs w:val="22"/>
              </w:rPr>
            </w:pPr>
            <w:r w:rsidRPr="00BA02F0">
              <w:rPr>
                <w:rFonts w:ascii="Calibri" w:hAnsi="Calibri"/>
                <w:color w:val="000000"/>
                <w:sz w:val="22"/>
                <w:szCs w:val="22"/>
              </w:rPr>
              <w:t>477,33</w:t>
            </w:r>
          </w:p>
        </w:tc>
      </w:tr>
      <w:tr w:rsidR="00BA02F0" w:rsidRPr="00BA02F0" w:rsidTr="00BA02F0">
        <w:trPr>
          <w:trHeight w:val="300"/>
        </w:trPr>
        <w:tc>
          <w:tcPr>
            <w:tcW w:w="25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02F0" w:rsidRPr="00BA02F0" w:rsidRDefault="00BA02F0" w:rsidP="00BA02F0">
            <w:pPr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BA02F0">
              <w:rPr>
                <w:rFonts w:ascii="Calibri" w:hAnsi="Calibri"/>
                <w:color w:val="000000"/>
                <w:sz w:val="22"/>
                <w:szCs w:val="22"/>
              </w:rPr>
              <w:t>Сумма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A02F0" w:rsidRPr="00BA02F0" w:rsidRDefault="00BA02F0" w:rsidP="00BA02F0">
            <w:pPr>
              <w:spacing w:line="240" w:lineRule="auto"/>
              <w:jc w:val="right"/>
              <w:rPr>
                <w:rFonts w:ascii="Calibri" w:hAnsi="Calibri"/>
                <w:color w:val="000000"/>
                <w:szCs w:val="22"/>
              </w:rPr>
            </w:pPr>
            <w:r w:rsidRPr="00BA02F0">
              <w:rPr>
                <w:rFonts w:ascii="Calibri" w:hAnsi="Calibri"/>
                <w:color w:val="000000"/>
                <w:sz w:val="22"/>
                <w:szCs w:val="22"/>
              </w:rPr>
              <w:t>4069,97</w:t>
            </w:r>
          </w:p>
        </w:tc>
      </w:tr>
      <w:tr w:rsidR="00BA02F0" w:rsidRPr="00BA02F0" w:rsidTr="00BA02F0">
        <w:trPr>
          <w:trHeight w:val="315"/>
        </w:trPr>
        <w:tc>
          <w:tcPr>
            <w:tcW w:w="258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02F0" w:rsidRPr="00BA02F0" w:rsidRDefault="00BA02F0" w:rsidP="00BA02F0">
            <w:pPr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BA02F0">
              <w:rPr>
                <w:rFonts w:ascii="Calibri" w:hAnsi="Calibri"/>
                <w:color w:val="000000"/>
                <w:sz w:val="22"/>
                <w:szCs w:val="22"/>
              </w:rPr>
              <w:t>Счет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A02F0" w:rsidRPr="00BA02F0" w:rsidRDefault="00BA02F0" w:rsidP="00BA02F0">
            <w:pPr>
              <w:spacing w:line="240" w:lineRule="auto"/>
              <w:jc w:val="right"/>
              <w:rPr>
                <w:rFonts w:ascii="Calibri" w:hAnsi="Calibri"/>
                <w:color w:val="000000"/>
                <w:szCs w:val="22"/>
              </w:rPr>
            </w:pPr>
            <w:r w:rsidRPr="00BA02F0">
              <w:rPr>
                <w:rFonts w:ascii="Calibri" w:hAnsi="Calibri"/>
                <w:color w:val="000000"/>
                <w:sz w:val="22"/>
                <w:szCs w:val="22"/>
              </w:rPr>
              <w:t>13</w:t>
            </w:r>
          </w:p>
        </w:tc>
      </w:tr>
    </w:tbl>
    <w:p w:rsidR="00BA02F0" w:rsidRPr="00BA02F0" w:rsidRDefault="00BA02F0" w:rsidP="00BA02F0"/>
    <w:p w:rsidR="00376E9F" w:rsidRDefault="00376E9F" w:rsidP="00376E9F">
      <w:pPr>
        <w:pStyle w:val="af3"/>
        <w:rPr>
          <w:rFonts w:cs="Arial"/>
        </w:rPr>
      </w:pPr>
      <w:r>
        <w:rPr>
          <w:rFonts w:cs="Arial"/>
        </w:rPr>
        <w:t xml:space="preserve">Далее с помощью надстройки </w:t>
      </w:r>
      <w:r w:rsidRPr="005B0528">
        <w:rPr>
          <w:rFonts w:cs="Arial"/>
          <w:b/>
        </w:rPr>
        <w:t>Поиск решения</w:t>
      </w:r>
      <w:r>
        <w:rPr>
          <w:rFonts w:cs="Arial"/>
        </w:rPr>
        <w:t xml:space="preserve"> последовательно решалась задача оптимизации, причем условия ограничений не менялись, а </w:t>
      </w:r>
      <w:r w:rsidR="0043216B">
        <w:rPr>
          <w:rFonts w:cs="Arial"/>
        </w:rPr>
        <w:t>количество молока для торта «Наполеон»</w:t>
      </w:r>
      <w:r>
        <w:rPr>
          <w:rFonts w:cs="Arial"/>
        </w:rPr>
        <w:t xml:space="preserve"> задавалась равной значению </w:t>
      </w:r>
      <w:r w:rsidRPr="005B0528">
        <w:rPr>
          <w:rFonts w:cs="Arial"/>
          <w:i/>
        </w:rPr>
        <w:t>среднего</w:t>
      </w:r>
      <w:r>
        <w:rPr>
          <w:rFonts w:cs="Arial"/>
        </w:rPr>
        <w:t xml:space="preserve"> (математического ожидания), </w:t>
      </w:r>
      <w:r w:rsidRPr="005B0528">
        <w:rPr>
          <w:rFonts w:cs="Arial"/>
          <w:i/>
        </w:rPr>
        <w:t>минимума</w:t>
      </w:r>
      <w:r>
        <w:rPr>
          <w:rFonts w:cs="Arial"/>
        </w:rPr>
        <w:t xml:space="preserve"> и </w:t>
      </w:r>
      <w:r w:rsidRPr="005B0528">
        <w:rPr>
          <w:rFonts w:cs="Arial"/>
          <w:i/>
        </w:rPr>
        <w:t>максимума</w:t>
      </w:r>
      <w:r>
        <w:rPr>
          <w:rFonts w:cs="Arial"/>
        </w:rPr>
        <w:t xml:space="preserve"> (</w:t>
      </w:r>
      <w:r w:rsidR="00CC0B29">
        <w:t xml:space="preserve">Таблица </w:t>
      </w:r>
      <w:r>
        <w:t>8)</w:t>
      </w:r>
      <w:r>
        <w:rPr>
          <w:rFonts w:cs="Arial"/>
        </w:rPr>
        <w:t xml:space="preserve">. Результаты поиска экстремума приведены в </w:t>
      </w:r>
      <w:r>
        <w:t>т</w:t>
      </w:r>
      <w:r w:rsidRPr="004D5E96">
        <w:t>аблиц</w:t>
      </w:r>
      <w:r>
        <w:t>ах</w:t>
      </w:r>
      <w:r w:rsidR="00CC0B29">
        <w:t xml:space="preserve"> </w:t>
      </w:r>
      <w:r>
        <w:t>9, 10, 11.</w:t>
      </w:r>
      <w:r w:rsidRPr="000451F2">
        <w:rPr>
          <w:rFonts w:cs="Arial"/>
        </w:rPr>
        <w:t xml:space="preserve"> </w:t>
      </w:r>
      <w:r>
        <w:rPr>
          <w:rFonts w:cs="Arial"/>
        </w:rPr>
        <w:t>Анализ полученных результатов показал</w:t>
      </w:r>
      <w:r w:rsidR="0043216B">
        <w:rPr>
          <w:rFonts w:cs="Arial"/>
        </w:rPr>
        <w:t>, что решение (количество тортов</w:t>
      </w:r>
      <w:r>
        <w:rPr>
          <w:rFonts w:cs="Arial"/>
        </w:rPr>
        <w:t xml:space="preserve"> каждого вида, которое надо </w:t>
      </w:r>
      <w:r>
        <w:rPr>
          <w:rFonts w:cs="Arial"/>
        </w:rPr>
        <w:lastRenderedPageBreak/>
        <w:t xml:space="preserve">выпустить для достижения максимальной прибыли) </w:t>
      </w:r>
      <w:r w:rsidR="0043216B">
        <w:rPr>
          <w:rFonts w:cs="Arial"/>
        </w:rPr>
        <w:t xml:space="preserve">не </w:t>
      </w:r>
      <w:r>
        <w:rPr>
          <w:rFonts w:cs="Arial"/>
        </w:rPr>
        <w:t xml:space="preserve">существенно зависит от </w:t>
      </w:r>
      <w:r w:rsidR="0043216B">
        <w:rPr>
          <w:rFonts w:cs="Arial"/>
        </w:rPr>
        <w:t>количества молока для торта «Наполеон»</w:t>
      </w:r>
      <w:r>
        <w:rPr>
          <w:rFonts w:cs="Arial"/>
        </w:rPr>
        <w:t>.</w:t>
      </w:r>
    </w:p>
    <w:p w:rsidR="00376E9F" w:rsidRDefault="00376E9F" w:rsidP="00376E9F">
      <w:pPr>
        <w:pStyle w:val="af4"/>
        <w:rPr>
          <w:rFonts w:cs="Arial"/>
        </w:rPr>
      </w:pPr>
      <w:r w:rsidRPr="004D5E96">
        <w:t xml:space="preserve">Таблица </w:t>
      </w:r>
      <w:r>
        <w:t>9</w:t>
      </w:r>
      <w:r w:rsidRPr="004D5E96">
        <w:t xml:space="preserve">. </w:t>
      </w:r>
      <w:r>
        <w:rPr>
          <w:rFonts w:cs="Arial"/>
        </w:rPr>
        <w:t>Решение задачи линейного программирования при подстановке среднего значения</w:t>
      </w:r>
    </w:p>
    <w:tbl>
      <w:tblPr>
        <w:tblStyle w:val="af5"/>
        <w:tblW w:w="11553" w:type="dxa"/>
        <w:tblInd w:w="-1379" w:type="dxa"/>
        <w:tblLook w:val="04A0"/>
      </w:tblPr>
      <w:tblGrid>
        <w:gridCol w:w="1961"/>
        <w:gridCol w:w="1843"/>
        <w:gridCol w:w="1843"/>
        <w:gridCol w:w="2403"/>
        <w:gridCol w:w="2043"/>
        <w:gridCol w:w="1460"/>
      </w:tblGrid>
      <w:tr w:rsidR="00CC0B29" w:rsidRPr="00CC0B29" w:rsidTr="00CC0B29">
        <w:trPr>
          <w:trHeight w:val="300"/>
        </w:trPr>
        <w:tc>
          <w:tcPr>
            <w:tcW w:w="1961" w:type="dxa"/>
            <w:noWrap/>
            <w:hideMark/>
          </w:tcPr>
          <w:p w:rsidR="00CC0B29" w:rsidRPr="00CC0B29" w:rsidRDefault="00CC0B29" w:rsidP="00CC0B29">
            <w:pPr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CC0B29">
              <w:rPr>
                <w:rFonts w:ascii="Calibri" w:hAnsi="Calibri"/>
                <w:color w:val="000000"/>
                <w:szCs w:val="22"/>
              </w:rPr>
              <w:t>Товары</w:t>
            </w:r>
          </w:p>
        </w:tc>
        <w:tc>
          <w:tcPr>
            <w:tcW w:w="1843" w:type="dxa"/>
            <w:noWrap/>
            <w:hideMark/>
          </w:tcPr>
          <w:p w:rsidR="00CC0B29" w:rsidRPr="00CC0B29" w:rsidRDefault="00CC0B29" w:rsidP="00CC0B29">
            <w:pPr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CC0B29">
              <w:rPr>
                <w:rFonts w:ascii="Calibri" w:hAnsi="Calibri"/>
                <w:color w:val="000000"/>
                <w:szCs w:val="22"/>
              </w:rPr>
              <w:t>Торт "Наполеон"</w:t>
            </w:r>
          </w:p>
        </w:tc>
        <w:tc>
          <w:tcPr>
            <w:tcW w:w="1843" w:type="dxa"/>
            <w:noWrap/>
            <w:hideMark/>
          </w:tcPr>
          <w:p w:rsidR="00CC0B29" w:rsidRPr="00CC0B29" w:rsidRDefault="00CC0B29" w:rsidP="00CC0B29">
            <w:pPr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CC0B29">
              <w:rPr>
                <w:rFonts w:ascii="Calibri" w:hAnsi="Calibri"/>
                <w:color w:val="000000"/>
                <w:szCs w:val="22"/>
              </w:rPr>
              <w:t>Торт "Медовик"</w:t>
            </w:r>
          </w:p>
        </w:tc>
        <w:tc>
          <w:tcPr>
            <w:tcW w:w="2403" w:type="dxa"/>
            <w:noWrap/>
            <w:hideMark/>
          </w:tcPr>
          <w:p w:rsidR="00CC0B29" w:rsidRPr="00CC0B29" w:rsidRDefault="00CC0B29" w:rsidP="00CC0B29">
            <w:pPr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CC0B29">
              <w:rPr>
                <w:rFonts w:ascii="Calibri" w:hAnsi="Calibri"/>
                <w:color w:val="000000"/>
                <w:szCs w:val="22"/>
              </w:rPr>
              <w:t>Торт "Муравейник"</w:t>
            </w:r>
          </w:p>
        </w:tc>
        <w:tc>
          <w:tcPr>
            <w:tcW w:w="2043" w:type="dxa"/>
            <w:noWrap/>
            <w:hideMark/>
          </w:tcPr>
          <w:p w:rsidR="00CC0B29" w:rsidRPr="00CC0B29" w:rsidRDefault="00CC0B29" w:rsidP="00CC0B29">
            <w:pPr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CC0B29">
              <w:rPr>
                <w:rFonts w:ascii="Calibri" w:hAnsi="Calibri"/>
                <w:color w:val="000000"/>
                <w:szCs w:val="22"/>
              </w:rPr>
              <w:t>Торт "Сметанник"</w:t>
            </w:r>
          </w:p>
        </w:tc>
        <w:tc>
          <w:tcPr>
            <w:tcW w:w="1460" w:type="dxa"/>
            <w:vMerge w:val="restart"/>
            <w:noWrap/>
            <w:hideMark/>
          </w:tcPr>
          <w:p w:rsidR="00CC0B29" w:rsidRPr="00CC0B29" w:rsidRDefault="00CC0B29" w:rsidP="00CC0B29">
            <w:pPr>
              <w:spacing w:line="240" w:lineRule="auto"/>
              <w:jc w:val="center"/>
              <w:rPr>
                <w:rFonts w:ascii="Calibri" w:hAnsi="Calibri"/>
                <w:color w:val="000000"/>
                <w:szCs w:val="22"/>
              </w:rPr>
            </w:pPr>
            <w:r w:rsidRPr="00CC0B29">
              <w:rPr>
                <w:rFonts w:ascii="Calibri" w:hAnsi="Calibri"/>
                <w:color w:val="000000"/>
                <w:szCs w:val="22"/>
              </w:rPr>
              <w:t>Доход</w:t>
            </w:r>
          </w:p>
        </w:tc>
      </w:tr>
      <w:tr w:rsidR="00CC0B29" w:rsidRPr="00CC0B29" w:rsidTr="00CC0B29">
        <w:trPr>
          <w:trHeight w:val="300"/>
        </w:trPr>
        <w:tc>
          <w:tcPr>
            <w:tcW w:w="1961" w:type="dxa"/>
            <w:noWrap/>
            <w:hideMark/>
          </w:tcPr>
          <w:p w:rsidR="00CC0B29" w:rsidRPr="00CC0B29" w:rsidRDefault="00CC0B29" w:rsidP="00CC0B29">
            <w:pPr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>
              <w:rPr>
                <w:rFonts w:ascii="Calibri" w:hAnsi="Calibri"/>
                <w:color w:val="000000"/>
                <w:szCs w:val="22"/>
              </w:rPr>
              <w:t>Кол</w:t>
            </w:r>
            <w:r w:rsidRPr="00CC0B29">
              <w:rPr>
                <w:rFonts w:ascii="Calibri" w:hAnsi="Calibri"/>
                <w:color w:val="000000"/>
                <w:szCs w:val="22"/>
              </w:rPr>
              <w:t xml:space="preserve">ичество (шт.) </w:t>
            </w:r>
          </w:p>
        </w:tc>
        <w:tc>
          <w:tcPr>
            <w:tcW w:w="1843" w:type="dxa"/>
            <w:noWrap/>
            <w:hideMark/>
          </w:tcPr>
          <w:p w:rsidR="00CC0B29" w:rsidRPr="00CC0B29" w:rsidRDefault="00CC0B29" w:rsidP="00CC0B29">
            <w:pPr>
              <w:spacing w:line="240" w:lineRule="auto"/>
              <w:jc w:val="right"/>
              <w:rPr>
                <w:rFonts w:ascii="Calibri" w:hAnsi="Calibri"/>
                <w:color w:val="000000"/>
                <w:szCs w:val="22"/>
              </w:rPr>
            </w:pPr>
            <w:r w:rsidRPr="00CC0B29">
              <w:rPr>
                <w:rFonts w:ascii="Calibri" w:hAnsi="Calibri"/>
                <w:color w:val="000000"/>
                <w:szCs w:val="22"/>
              </w:rPr>
              <w:t>3,194126793</w:t>
            </w:r>
          </w:p>
        </w:tc>
        <w:tc>
          <w:tcPr>
            <w:tcW w:w="1843" w:type="dxa"/>
            <w:noWrap/>
            <w:hideMark/>
          </w:tcPr>
          <w:p w:rsidR="00CC0B29" w:rsidRPr="00CC0B29" w:rsidRDefault="00CC0B29" w:rsidP="00CC0B29">
            <w:pPr>
              <w:spacing w:line="240" w:lineRule="auto"/>
              <w:jc w:val="right"/>
              <w:rPr>
                <w:rFonts w:ascii="Calibri" w:hAnsi="Calibri"/>
                <w:color w:val="000000"/>
                <w:szCs w:val="22"/>
              </w:rPr>
            </w:pPr>
            <w:r w:rsidRPr="00CC0B29">
              <w:rPr>
                <w:rFonts w:ascii="Calibri" w:hAnsi="Calibri"/>
                <w:color w:val="000000"/>
                <w:szCs w:val="22"/>
              </w:rPr>
              <w:t>10</w:t>
            </w:r>
          </w:p>
        </w:tc>
        <w:tc>
          <w:tcPr>
            <w:tcW w:w="2403" w:type="dxa"/>
            <w:noWrap/>
            <w:hideMark/>
          </w:tcPr>
          <w:p w:rsidR="00CC0B29" w:rsidRPr="00CC0B29" w:rsidRDefault="00CC0B29" w:rsidP="00CC0B29">
            <w:pPr>
              <w:spacing w:line="240" w:lineRule="auto"/>
              <w:jc w:val="right"/>
              <w:rPr>
                <w:rFonts w:ascii="Calibri" w:hAnsi="Calibri"/>
                <w:color w:val="000000"/>
                <w:szCs w:val="22"/>
              </w:rPr>
            </w:pPr>
            <w:r w:rsidRPr="00CC0B29">
              <w:rPr>
                <w:rFonts w:ascii="Calibri" w:hAnsi="Calibri"/>
                <w:color w:val="000000"/>
                <w:szCs w:val="22"/>
              </w:rPr>
              <w:t>6,324110672</w:t>
            </w:r>
          </w:p>
        </w:tc>
        <w:tc>
          <w:tcPr>
            <w:tcW w:w="2043" w:type="dxa"/>
            <w:noWrap/>
            <w:hideMark/>
          </w:tcPr>
          <w:p w:rsidR="00CC0B29" w:rsidRPr="00CC0B29" w:rsidRDefault="00CC0B29" w:rsidP="00CC0B29">
            <w:pPr>
              <w:spacing w:line="240" w:lineRule="auto"/>
              <w:jc w:val="right"/>
              <w:rPr>
                <w:rFonts w:ascii="Calibri" w:hAnsi="Calibri"/>
                <w:color w:val="000000"/>
                <w:szCs w:val="22"/>
              </w:rPr>
            </w:pPr>
            <w:r w:rsidRPr="00CC0B29">
              <w:rPr>
                <w:rFonts w:ascii="Calibri" w:hAnsi="Calibri"/>
                <w:color w:val="000000"/>
                <w:szCs w:val="22"/>
              </w:rPr>
              <w:t>10</w:t>
            </w:r>
          </w:p>
        </w:tc>
        <w:tc>
          <w:tcPr>
            <w:tcW w:w="1460" w:type="dxa"/>
            <w:vMerge/>
            <w:hideMark/>
          </w:tcPr>
          <w:p w:rsidR="00CC0B29" w:rsidRPr="00CC0B29" w:rsidRDefault="00CC0B29" w:rsidP="00CC0B29">
            <w:pPr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</w:p>
        </w:tc>
      </w:tr>
      <w:tr w:rsidR="00CC0B29" w:rsidRPr="00CC0B29" w:rsidTr="00CC0B29">
        <w:trPr>
          <w:trHeight w:val="300"/>
        </w:trPr>
        <w:tc>
          <w:tcPr>
            <w:tcW w:w="1961" w:type="dxa"/>
            <w:noWrap/>
            <w:hideMark/>
          </w:tcPr>
          <w:p w:rsidR="00CC0B29" w:rsidRPr="00CC0B29" w:rsidRDefault="00CC0B29" w:rsidP="00CC0B29">
            <w:pPr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CC0B29">
              <w:rPr>
                <w:rFonts w:ascii="Calibri" w:hAnsi="Calibri"/>
                <w:color w:val="000000"/>
                <w:szCs w:val="22"/>
              </w:rPr>
              <w:t>Цена (руб.)</w:t>
            </w:r>
          </w:p>
        </w:tc>
        <w:tc>
          <w:tcPr>
            <w:tcW w:w="1843" w:type="dxa"/>
            <w:noWrap/>
            <w:hideMark/>
          </w:tcPr>
          <w:p w:rsidR="00CC0B29" w:rsidRPr="00CC0B29" w:rsidRDefault="00CC0B29" w:rsidP="00CC0B29">
            <w:pPr>
              <w:spacing w:line="240" w:lineRule="auto"/>
              <w:jc w:val="right"/>
              <w:rPr>
                <w:rFonts w:ascii="Calibri" w:hAnsi="Calibri"/>
                <w:color w:val="000000"/>
                <w:szCs w:val="22"/>
              </w:rPr>
            </w:pPr>
            <w:r w:rsidRPr="00CC0B29">
              <w:rPr>
                <w:rFonts w:ascii="Calibri" w:hAnsi="Calibri"/>
                <w:color w:val="000000"/>
                <w:szCs w:val="22"/>
              </w:rPr>
              <w:t>500</w:t>
            </w:r>
          </w:p>
        </w:tc>
        <w:tc>
          <w:tcPr>
            <w:tcW w:w="1843" w:type="dxa"/>
            <w:noWrap/>
            <w:hideMark/>
          </w:tcPr>
          <w:p w:rsidR="00CC0B29" w:rsidRPr="00CC0B29" w:rsidRDefault="00CC0B29" w:rsidP="00CC0B29">
            <w:pPr>
              <w:spacing w:line="240" w:lineRule="auto"/>
              <w:jc w:val="right"/>
              <w:rPr>
                <w:rFonts w:ascii="Calibri" w:hAnsi="Calibri"/>
                <w:color w:val="000000"/>
                <w:szCs w:val="22"/>
              </w:rPr>
            </w:pPr>
            <w:r w:rsidRPr="00CC0B29">
              <w:rPr>
                <w:rFonts w:ascii="Calibri" w:hAnsi="Calibri"/>
                <w:color w:val="000000"/>
                <w:szCs w:val="22"/>
              </w:rPr>
              <w:t>397</w:t>
            </w:r>
          </w:p>
        </w:tc>
        <w:tc>
          <w:tcPr>
            <w:tcW w:w="2403" w:type="dxa"/>
            <w:noWrap/>
            <w:hideMark/>
          </w:tcPr>
          <w:p w:rsidR="00CC0B29" w:rsidRPr="00CC0B29" w:rsidRDefault="00CC0B29" w:rsidP="00CC0B29">
            <w:pPr>
              <w:spacing w:line="240" w:lineRule="auto"/>
              <w:jc w:val="right"/>
              <w:rPr>
                <w:rFonts w:ascii="Calibri" w:hAnsi="Calibri"/>
                <w:color w:val="000000"/>
                <w:szCs w:val="22"/>
              </w:rPr>
            </w:pPr>
            <w:r w:rsidRPr="00CC0B29">
              <w:rPr>
                <w:rFonts w:ascii="Calibri" w:hAnsi="Calibri"/>
                <w:color w:val="000000"/>
                <w:szCs w:val="22"/>
              </w:rPr>
              <w:t>265</w:t>
            </w:r>
          </w:p>
        </w:tc>
        <w:tc>
          <w:tcPr>
            <w:tcW w:w="2043" w:type="dxa"/>
            <w:noWrap/>
            <w:hideMark/>
          </w:tcPr>
          <w:p w:rsidR="00CC0B29" w:rsidRPr="00CC0B29" w:rsidRDefault="00CC0B29" w:rsidP="00CC0B29">
            <w:pPr>
              <w:spacing w:line="240" w:lineRule="auto"/>
              <w:jc w:val="right"/>
              <w:rPr>
                <w:rFonts w:ascii="Calibri" w:hAnsi="Calibri"/>
                <w:color w:val="000000"/>
                <w:szCs w:val="22"/>
              </w:rPr>
            </w:pPr>
            <w:r w:rsidRPr="00CC0B29">
              <w:rPr>
                <w:rFonts w:ascii="Calibri" w:hAnsi="Calibri"/>
                <w:color w:val="000000"/>
                <w:szCs w:val="22"/>
              </w:rPr>
              <w:t>409</w:t>
            </w:r>
          </w:p>
        </w:tc>
        <w:tc>
          <w:tcPr>
            <w:tcW w:w="1460" w:type="dxa"/>
            <w:noWrap/>
            <w:hideMark/>
          </w:tcPr>
          <w:p w:rsidR="00CC0B29" w:rsidRPr="00CC0B29" w:rsidRDefault="00CC0B29" w:rsidP="00CC0B29">
            <w:pPr>
              <w:spacing w:line="240" w:lineRule="auto"/>
              <w:jc w:val="right"/>
              <w:rPr>
                <w:rFonts w:ascii="Calibri" w:hAnsi="Calibri"/>
                <w:color w:val="000000"/>
                <w:szCs w:val="22"/>
              </w:rPr>
            </w:pPr>
            <w:r w:rsidRPr="00CC0B29">
              <w:rPr>
                <w:rFonts w:ascii="Calibri" w:hAnsi="Calibri"/>
                <w:color w:val="000000"/>
                <w:szCs w:val="22"/>
              </w:rPr>
              <w:t>11332,95272</w:t>
            </w:r>
          </w:p>
        </w:tc>
      </w:tr>
      <w:tr w:rsidR="00CC0B29" w:rsidRPr="00CC0B29" w:rsidTr="00CC0B29">
        <w:trPr>
          <w:gridAfter w:val="1"/>
          <w:wAfter w:w="1460" w:type="dxa"/>
          <w:trHeight w:val="300"/>
        </w:trPr>
        <w:tc>
          <w:tcPr>
            <w:tcW w:w="1961" w:type="dxa"/>
            <w:noWrap/>
            <w:hideMark/>
          </w:tcPr>
          <w:p w:rsidR="00CC0B29" w:rsidRPr="00CC0B29" w:rsidRDefault="00CC0B29" w:rsidP="00CC0B29">
            <w:pPr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CC0B29">
              <w:rPr>
                <w:rFonts w:ascii="Calibri" w:hAnsi="Calibri"/>
                <w:color w:val="000000"/>
                <w:szCs w:val="22"/>
              </w:rPr>
              <w:t>Молоко (мл)</w:t>
            </w:r>
          </w:p>
        </w:tc>
        <w:tc>
          <w:tcPr>
            <w:tcW w:w="1843" w:type="dxa"/>
            <w:noWrap/>
            <w:hideMark/>
          </w:tcPr>
          <w:p w:rsidR="00CC0B29" w:rsidRPr="00CC0B29" w:rsidRDefault="00CC0B29" w:rsidP="00CC0B29">
            <w:pPr>
              <w:spacing w:line="240" w:lineRule="auto"/>
              <w:jc w:val="right"/>
              <w:rPr>
                <w:rFonts w:ascii="Calibri" w:hAnsi="Calibri"/>
                <w:color w:val="000000"/>
                <w:szCs w:val="22"/>
              </w:rPr>
            </w:pPr>
            <w:r w:rsidRPr="00CC0B29">
              <w:rPr>
                <w:rFonts w:ascii="Calibri" w:hAnsi="Calibri"/>
                <w:color w:val="000000"/>
                <w:szCs w:val="22"/>
              </w:rPr>
              <w:t>313,07</w:t>
            </w:r>
          </w:p>
        </w:tc>
        <w:tc>
          <w:tcPr>
            <w:tcW w:w="1843" w:type="dxa"/>
            <w:noWrap/>
            <w:hideMark/>
          </w:tcPr>
          <w:p w:rsidR="00CC0B29" w:rsidRPr="00CC0B29" w:rsidRDefault="00CC0B29" w:rsidP="00CC0B29">
            <w:pPr>
              <w:spacing w:line="240" w:lineRule="auto"/>
              <w:jc w:val="right"/>
              <w:rPr>
                <w:rFonts w:ascii="Calibri" w:hAnsi="Calibri"/>
                <w:color w:val="000000"/>
                <w:szCs w:val="22"/>
              </w:rPr>
            </w:pPr>
            <w:r w:rsidRPr="00CC0B29">
              <w:rPr>
                <w:rFonts w:ascii="Calibri" w:hAnsi="Calibri"/>
                <w:color w:val="000000"/>
                <w:szCs w:val="22"/>
              </w:rPr>
              <w:t>0,00</w:t>
            </w:r>
          </w:p>
        </w:tc>
        <w:tc>
          <w:tcPr>
            <w:tcW w:w="2403" w:type="dxa"/>
            <w:noWrap/>
            <w:hideMark/>
          </w:tcPr>
          <w:p w:rsidR="00CC0B29" w:rsidRPr="00CC0B29" w:rsidRDefault="00CC0B29" w:rsidP="00CC0B29">
            <w:pPr>
              <w:spacing w:line="240" w:lineRule="auto"/>
              <w:jc w:val="right"/>
              <w:rPr>
                <w:rFonts w:ascii="Calibri" w:hAnsi="Calibri"/>
                <w:color w:val="000000"/>
                <w:szCs w:val="22"/>
              </w:rPr>
            </w:pPr>
            <w:r w:rsidRPr="00CC0B29">
              <w:rPr>
                <w:rFonts w:ascii="Calibri" w:hAnsi="Calibri"/>
                <w:color w:val="000000"/>
                <w:szCs w:val="22"/>
              </w:rPr>
              <w:t>0,00</w:t>
            </w:r>
          </w:p>
        </w:tc>
        <w:tc>
          <w:tcPr>
            <w:tcW w:w="2043" w:type="dxa"/>
            <w:noWrap/>
            <w:hideMark/>
          </w:tcPr>
          <w:p w:rsidR="00CC0B29" w:rsidRPr="00CC0B29" w:rsidRDefault="00CC0B29" w:rsidP="00CC0B29">
            <w:pPr>
              <w:spacing w:line="240" w:lineRule="auto"/>
              <w:jc w:val="right"/>
              <w:rPr>
                <w:rFonts w:ascii="Calibri" w:hAnsi="Calibri"/>
                <w:color w:val="000000"/>
                <w:szCs w:val="22"/>
              </w:rPr>
            </w:pPr>
            <w:r w:rsidRPr="00CC0B29">
              <w:rPr>
                <w:rFonts w:ascii="Calibri" w:hAnsi="Calibri"/>
                <w:color w:val="000000"/>
                <w:szCs w:val="22"/>
              </w:rPr>
              <w:t>0,00</w:t>
            </w:r>
          </w:p>
        </w:tc>
      </w:tr>
    </w:tbl>
    <w:p w:rsidR="00350E2B" w:rsidRPr="00350E2B" w:rsidRDefault="00350E2B" w:rsidP="00350E2B"/>
    <w:p w:rsidR="00376E9F" w:rsidRDefault="008632DB" w:rsidP="00376E9F">
      <w:pPr>
        <w:pStyle w:val="af4"/>
        <w:rPr>
          <w:rFonts w:cs="Arial"/>
        </w:rPr>
      </w:pPr>
      <w:r>
        <w:t xml:space="preserve">Таблица </w:t>
      </w:r>
      <w:r w:rsidR="00376E9F">
        <w:t>10</w:t>
      </w:r>
      <w:r w:rsidR="00376E9F" w:rsidRPr="004D5E96">
        <w:t xml:space="preserve">. </w:t>
      </w:r>
      <w:r w:rsidR="00376E9F">
        <w:rPr>
          <w:rFonts w:cs="Arial"/>
        </w:rPr>
        <w:t>Решение задачи линейного программирования при подстановке минимального значения</w:t>
      </w:r>
    </w:p>
    <w:tbl>
      <w:tblPr>
        <w:tblStyle w:val="af5"/>
        <w:tblW w:w="11598" w:type="dxa"/>
        <w:tblInd w:w="-1452" w:type="dxa"/>
        <w:tblLook w:val="04A0"/>
      </w:tblPr>
      <w:tblGrid>
        <w:gridCol w:w="1991"/>
        <w:gridCol w:w="1842"/>
        <w:gridCol w:w="1843"/>
        <w:gridCol w:w="2410"/>
        <w:gridCol w:w="2126"/>
        <w:gridCol w:w="1386"/>
      </w:tblGrid>
      <w:tr w:rsidR="00CC0B29" w:rsidRPr="00CC0B29" w:rsidTr="008632DB">
        <w:trPr>
          <w:trHeight w:val="300"/>
        </w:trPr>
        <w:tc>
          <w:tcPr>
            <w:tcW w:w="1991" w:type="dxa"/>
            <w:noWrap/>
            <w:hideMark/>
          </w:tcPr>
          <w:p w:rsidR="00CC0B29" w:rsidRPr="00CC0B29" w:rsidRDefault="00CC0B29" w:rsidP="00CC0B29">
            <w:pPr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CC0B29">
              <w:rPr>
                <w:rFonts w:ascii="Calibri" w:hAnsi="Calibri"/>
                <w:color w:val="000000"/>
                <w:szCs w:val="22"/>
              </w:rPr>
              <w:t>Товары</w:t>
            </w:r>
          </w:p>
        </w:tc>
        <w:tc>
          <w:tcPr>
            <w:tcW w:w="1842" w:type="dxa"/>
            <w:noWrap/>
            <w:hideMark/>
          </w:tcPr>
          <w:p w:rsidR="00CC0B29" w:rsidRPr="00CC0B29" w:rsidRDefault="00CC0B29" w:rsidP="00CC0B29">
            <w:pPr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CC0B29">
              <w:rPr>
                <w:rFonts w:ascii="Calibri" w:hAnsi="Calibri"/>
                <w:color w:val="000000"/>
                <w:szCs w:val="22"/>
              </w:rPr>
              <w:t>Торт "Наполеон"</w:t>
            </w:r>
          </w:p>
        </w:tc>
        <w:tc>
          <w:tcPr>
            <w:tcW w:w="1843" w:type="dxa"/>
            <w:noWrap/>
            <w:hideMark/>
          </w:tcPr>
          <w:p w:rsidR="00CC0B29" w:rsidRPr="00CC0B29" w:rsidRDefault="00CC0B29" w:rsidP="00CC0B29">
            <w:pPr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CC0B29">
              <w:rPr>
                <w:rFonts w:ascii="Calibri" w:hAnsi="Calibri"/>
                <w:color w:val="000000"/>
                <w:szCs w:val="22"/>
              </w:rPr>
              <w:t>Торт "Медовик"</w:t>
            </w:r>
          </w:p>
        </w:tc>
        <w:tc>
          <w:tcPr>
            <w:tcW w:w="2410" w:type="dxa"/>
            <w:noWrap/>
            <w:hideMark/>
          </w:tcPr>
          <w:p w:rsidR="00CC0B29" w:rsidRPr="00CC0B29" w:rsidRDefault="00CC0B29" w:rsidP="00CC0B29">
            <w:pPr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CC0B29">
              <w:rPr>
                <w:rFonts w:ascii="Calibri" w:hAnsi="Calibri"/>
                <w:color w:val="000000"/>
                <w:szCs w:val="22"/>
              </w:rPr>
              <w:t>Торт "Муравейник"</w:t>
            </w:r>
          </w:p>
        </w:tc>
        <w:tc>
          <w:tcPr>
            <w:tcW w:w="2126" w:type="dxa"/>
            <w:noWrap/>
            <w:hideMark/>
          </w:tcPr>
          <w:p w:rsidR="00CC0B29" w:rsidRPr="00CC0B29" w:rsidRDefault="00CC0B29" w:rsidP="00CC0B29">
            <w:pPr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CC0B29">
              <w:rPr>
                <w:rFonts w:ascii="Calibri" w:hAnsi="Calibri"/>
                <w:color w:val="000000"/>
                <w:szCs w:val="22"/>
              </w:rPr>
              <w:t>Торт "Сметанник"</w:t>
            </w:r>
          </w:p>
        </w:tc>
        <w:tc>
          <w:tcPr>
            <w:tcW w:w="1386" w:type="dxa"/>
            <w:vMerge w:val="restart"/>
            <w:noWrap/>
            <w:hideMark/>
          </w:tcPr>
          <w:p w:rsidR="00CC0B29" w:rsidRPr="00CC0B29" w:rsidRDefault="00CC0B29" w:rsidP="00CC0B29">
            <w:pPr>
              <w:spacing w:line="240" w:lineRule="auto"/>
              <w:jc w:val="center"/>
              <w:rPr>
                <w:rFonts w:ascii="Calibri" w:hAnsi="Calibri"/>
                <w:color w:val="000000"/>
                <w:szCs w:val="22"/>
              </w:rPr>
            </w:pPr>
            <w:r w:rsidRPr="00CC0B29">
              <w:rPr>
                <w:rFonts w:ascii="Calibri" w:hAnsi="Calibri"/>
                <w:color w:val="000000"/>
                <w:szCs w:val="22"/>
              </w:rPr>
              <w:t>Доход</w:t>
            </w:r>
          </w:p>
        </w:tc>
      </w:tr>
      <w:tr w:rsidR="00CC0B29" w:rsidRPr="00CC0B29" w:rsidTr="008632DB">
        <w:trPr>
          <w:trHeight w:val="300"/>
        </w:trPr>
        <w:tc>
          <w:tcPr>
            <w:tcW w:w="1991" w:type="dxa"/>
            <w:noWrap/>
            <w:hideMark/>
          </w:tcPr>
          <w:p w:rsidR="00CC0B29" w:rsidRPr="00CC0B29" w:rsidRDefault="00CC0B29" w:rsidP="00CC0B29">
            <w:pPr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CC0B29">
              <w:rPr>
                <w:rFonts w:ascii="Calibri" w:hAnsi="Calibri"/>
                <w:color w:val="000000"/>
                <w:szCs w:val="22"/>
              </w:rPr>
              <w:t xml:space="preserve">Количество (шт.) </w:t>
            </w:r>
          </w:p>
        </w:tc>
        <w:tc>
          <w:tcPr>
            <w:tcW w:w="1842" w:type="dxa"/>
            <w:noWrap/>
            <w:hideMark/>
          </w:tcPr>
          <w:p w:rsidR="00CC0B29" w:rsidRPr="00CC0B29" w:rsidRDefault="00CC0B29" w:rsidP="00CC0B29">
            <w:pPr>
              <w:spacing w:line="240" w:lineRule="auto"/>
              <w:jc w:val="right"/>
              <w:rPr>
                <w:rFonts w:ascii="Calibri" w:hAnsi="Calibri"/>
                <w:color w:val="000000"/>
                <w:szCs w:val="22"/>
              </w:rPr>
            </w:pPr>
            <w:r w:rsidRPr="00CC0B29">
              <w:rPr>
                <w:rFonts w:ascii="Calibri" w:hAnsi="Calibri"/>
                <w:color w:val="000000"/>
                <w:szCs w:val="22"/>
              </w:rPr>
              <w:t>10</w:t>
            </w:r>
          </w:p>
        </w:tc>
        <w:tc>
          <w:tcPr>
            <w:tcW w:w="1843" w:type="dxa"/>
            <w:noWrap/>
            <w:hideMark/>
          </w:tcPr>
          <w:p w:rsidR="00CC0B29" w:rsidRPr="00CC0B29" w:rsidRDefault="00CC0B29" w:rsidP="00CC0B29">
            <w:pPr>
              <w:spacing w:line="240" w:lineRule="auto"/>
              <w:jc w:val="right"/>
              <w:rPr>
                <w:rFonts w:ascii="Calibri" w:hAnsi="Calibri"/>
                <w:color w:val="000000"/>
                <w:szCs w:val="22"/>
              </w:rPr>
            </w:pPr>
            <w:r w:rsidRPr="00CC0B29">
              <w:rPr>
                <w:rFonts w:ascii="Calibri" w:hAnsi="Calibri"/>
                <w:color w:val="000000"/>
                <w:szCs w:val="22"/>
              </w:rPr>
              <w:t>10</w:t>
            </w:r>
          </w:p>
        </w:tc>
        <w:tc>
          <w:tcPr>
            <w:tcW w:w="2410" w:type="dxa"/>
            <w:noWrap/>
            <w:hideMark/>
          </w:tcPr>
          <w:p w:rsidR="00CC0B29" w:rsidRPr="00CC0B29" w:rsidRDefault="00CC0B29" w:rsidP="00CC0B29">
            <w:pPr>
              <w:spacing w:line="240" w:lineRule="auto"/>
              <w:jc w:val="right"/>
              <w:rPr>
                <w:rFonts w:ascii="Calibri" w:hAnsi="Calibri"/>
                <w:color w:val="000000"/>
                <w:szCs w:val="22"/>
              </w:rPr>
            </w:pPr>
            <w:r w:rsidRPr="00CC0B29">
              <w:rPr>
                <w:rFonts w:ascii="Calibri" w:hAnsi="Calibri"/>
                <w:color w:val="000000"/>
                <w:szCs w:val="22"/>
              </w:rPr>
              <w:t>6,324110672</w:t>
            </w:r>
          </w:p>
        </w:tc>
        <w:tc>
          <w:tcPr>
            <w:tcW w:w="2126" w:type="dxa"/>
            <w:noWrap/>
            <w:hideMark/>
          </w:tcPr>
          <w:p w:rsidR="00CC0B29" w:rsidRPr="00CC0B29" w:rsidRDefault="00CC0B29" w:rsidP="00CC0B29">
            <w:pPr>
              <w:spacing w:line="240" w:lineRule="auto"/>
              <w:jc w:val="right"/>
              <w:rPr>
                <w:rFonts w:ascii="Calibri" w:hAnsi="Calibri"/>
                <w:color w:val="000000"/>
                <w:szCs w:val="22"/>
              </w:rPr>
            </w:pPr>
            <w:r w:rsidRPr="00CC0B29">
              <w:rPr>
                <w:rFonts w:ascii="Calibri" w:hAnsi="Calibri"/>
                <w:color w:val="000000"/>
                <w:szCs w:val="22"/>
              </w:rPr>
              <w:t>10</w:t>
            </w:r>
          </w:p>
        </w:tc>
        <w:tc>
          <w:tcPr>
            <w:tcW w:w="1386" w:type="dxa"/>
            <w:vMerge/>
            <w:hideMark/>
          </w:tcPr>
          <w:p w:rsidR="00CC0B29" w:rsidRPr="00CC0B29" w:rsidRDefault="00CC0B29" w:rsidP="00CC0B29">
            <w:pPr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</w:p>
        </w:tc>
      </w:tr>
      <w:tr w:rsidR="00CC0B29" w:rsidRPr="00CC0B29" w:rsidTr="008632DB">
        <w:trPr>
          <w:trHeight w:val="300"/>
        </w:trPr>
        <w:tc>
          <w:tcPr>
            <w:tcW w:w="1991" w:type="dxa"/>
            <w:noWrap/>
            <w:hideMark/>
          </w:tcPr>
          <w:p w:rsidR="00CC0B29" w:rsidRPr="00CC0B29" w:rsidRDefault="00CC0B29" w:rsidP="00CC0B29">
            <w:pPr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CC0B29">
              <w:rPr>
                <w:rFonts w:ascii="Calibri" w:hAnsi="Calibri"/>
                <w:color w:val="000000"/>
                <w:szCs w:val="22"/>
              </w:rPr>
              <w:t>Цена (руб.)</w:t>
            </w:r>
          </w:p>
        </w:tc>
        <w:tc>
          <w:tcPr>
            <w:tcW w:w="1842" w:type="dxa"/>
            <w:noWrap/>
            <w:hideMark/>
          </w:tcPr>
          <w:p w:rsidR="00CC0B29" w:rsidRPr="00CC0B29" w:rsidRDefault="00CC0B29" w:rsidP="00CC0B29">
            <w:pPr>
              <w:spacing w:line="240" w:lineRule="auto"/>
              <w:jc w:val="right"/>
              <w:rPr>
                <w:rFonts w:ascii="Calibri" w:hAnsi="Calibri"/>
                <w:color w:val="000000"/>
                <w:szCs w:val="22"/>
              </w:rPr>
            </w:pPr>
            <w:r w:rsidRPr="00CC0B29">
              <w:rPr>
                <w:rFonts w:ascii="Calibri" w:hAnsi="Calibri"/>
                <w:color w:val="000000"/>
                <w:szCs w:val="22"/>
              </w:rPr>
              <w:t>500</w:t>
            </w:r>
          </w:p>
        </w:tc>
        <w:tc>
          <w:tcPr>
            <w:tcW w:w="1843" w:type="dxa"/>
            <w:noWrap/>
            <w:hideMark/>
          </w:tcPr>
          <w:p w:rsidR="00CC0B29" w:rsidRPr="00CC0B29" w:rsidRDefault="00CC0B29" w:rsidP="00CC0B29">
            <w:pPr>
              <w:spacing w:line="240" w:lineRule="auto"/>
              <w:jc w:val="right"/>
              <w:rPr>
                <w:rFonts w:ascii="Calibri" w:hAnsi="Calibri"/>
                <w:color w:val="000000"/>
                <w:szCs w:val="22"/>
              </w:rPr>
            </w:pPr>
            <w:r w:rsidRPr="00CC0B29">
              <w:rPr>
                <w:rFonts w:ascii="Calibri" w:hAnsi="Calibri"/>
                <w:color w:val="000000"/>
                <w:szCs w:val="22"/>
              </w:rPr>
              <w:t>397</w:t>
            </w:r>
          </w:p>
        </w:tc>
        <w:tc>
          <w:tcPr>
            <w:tcW w:w="2410" w:type="dxa"/>
            <w:noWrap/>
            <w:hideMark/>
          </w:tcPr>
          <w:p w:rsidR="00CC0B29" w:rsidRPr="00CC0B29" w:rsidRDefault="00CC0B29" w:rsidP="00CC0B29">
            <w:pPr>
              <w:spacing w:line="240" w:lineRule="auto"/>
              <w:jc w:val="right"/>
              <w:rPr>
                <w:rFonts w:ascii="Calibri" w:hAnsi="Calibri"/>
                <w:color w:val="000000"/>
                <w:szCs w:val="22"/>
              </w:rPr>
            </w:pPr>
            <w:r w:rsidRPr="00CC0B29">
              <w:rPr>
                <w:rFonts w:ascii="Calibri" w:hAnsi="Calibri"/>
                <w:color w:val="000000"/>
                <w:szCs w:val="22"/>
              </w:rPr>
              <w:t>265</w:t>
            </w:r>
          </w:p>
        </w:tc>
        <w:tc>
          <w:tcPr>
            <w:tcW w:w="2126" w:type="dxa"/>
            <w:noWrap/>
            <w:hideMark/>
          </w:tcPr>
          <w:p w:rsidR="00CC0B29" w:rsidRPr="00CC0B29" w:rsidRDefault="00CC0B29" w:rsidP="00CC0B29">
            <w:pPr>
              <w:spacing w:line="240" w:lineRule="auto"/>
              <w:jc w:val="right"/>
              <w:rPr>
                <w:rFonts w:ascii="Calibri" w:hAnsi="Calibri"/>
                <w:color w:val="000000"/>
                <w:szCs w:val="22"/>
              </w:rPr>
            </w:pPr>
            <w:r w:rsidRPr="00CC0B29">
              <w:rPr>
                <w:rFonts w:ascii="Calibri" w:hAnsi="Calibri"/>
                <w:color w:val="000000"/>
                <w:szCs w:val="22"/>
              </w:rPr>
              <w:t>409</w:t>
            </w:r>
          </w:p>
        </w:tc>
        <w:tc>
          <w:tcPr>
            <w:tcW w:w="1386" w:type="dxa"/>
            <w:noWrap/>
            <w:hideMark/>
          </w:tcPr>
          <w:p w:rsidR="00CC0B29" w:rsidRPr="00CC0B29" w:rsidRDefault="00CC0B29" w:rsidP="00CC0B29">
            <w:pPr>
              <w:spacing w:line="240" w:lineRule="auto"/>
              <w:jc w:val="right"/>
              <w:rPr>
                <w:rFonts w:ascii="Calibri" w:hAnsi="Calibri"/>
                <w:color w:val="000000"/>
                <w:szCs w:val="22"/>
              </w:rPr>
            </w:pPr>
            <w:r w:rsidRPr="00CC0B29">
              <w:rPr>
                <w:rFonts w:ascii="Calibri" w:hAnsi="Calibri"/>
                <w:color w:val="000000"/>
                <w:szCs w:val="22"/>
              </w:rPr>
              <w:t>14735,88933</w:t>
            </w:r>
          </w:p>
        </w:tc>
      </w:tr>
      <w:tr w:rsidR="00CC0B29" w:rsidRPr="00CC0B29" w:rsidTr="008632DB">
        <w:trPr>
          <w:gridAfter w:val="1"/>
          <w:wAfter w:w="1386" w:type="dxa"/>
          <w:trHeight w:val="300"/>
        </w:trPr>
        <w:tc>
          <w:tcPr>
            <w:tcW w:w="1991" w:type="dxa"/>
            <w:noWrap/>
            <w:hideMark/>
          </w:tcPr>
          <w:p w:rsidR="00CC0B29" w:rsidRPr="00CC0B29" w:rsidRDefault="00CC0B29" w:rsidP="00CC0B29">
            <w:pPr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CC0B29">
              <w:rPr>
                <w:rFonts w:ascii="Calibri" w:hAnsi="Calibri"/>
                <w:color w:val="000000"/>
                <w:szCs w:val="22"/>
              </w:rPr>
              <w:t>Молоко (мл)</w:t>
            </w:r>
          </w:p>
        </w:tc>
        <w:tc>
          <w:tcPr>
            <w:tcW w:w="1842" w:type="dxa"/>
            <w:noWrap/>
            <w:hideMark/>
          </w:tcPr>
          <w:p w:rsidR="00CC0B29" w:rsidRPr="00CC0B29" w:rsidRDefault="00CC0B29" w:rsidP="00CC0B29">
            <w:pPr>
              <w:spacing w:line="240" w:lineRule="auto"/>
              <w:jc w:val="right"/>
              <w:rPr>
                <w:rFonts w:ascii="Calibri" w:hAnsi="Calibri"/>
                <w:color w:val="000000"/>
                <w:szCs w:val="22"/>
              </w:rPr>
            </w:pPr>
            <w:r w:rsidRPr="00CC0B29">
              <w:rPr>
                <w:rFonts w:ascii="Calibri" w:hAnsi="Calibri"/>
                <w:color w:val="000000"/>
                <w:szCs w:val="22"/>
              </w:rPr>
              <w:t>87,25</w:t>
            </w:r>
          </w:p>
        </w:tc>
        <w:tc>
          <w:tcPr>
            <w:tcW w:w="1843" w:type="dxa"/>
            <w:noWrap/>
            <w:hideMark/>
          </w:tcPr>
          <w:p w:rsidR="00CC0B29" w:rsidRPr="00CC0B29" w:rsidRDefault="00CC0B29" w:rsidP="00CC0B29">
            <w:pPr>
              <w:spacing w:line="240" w:lineRule="auto"/>
              <w:jc w:val="right"/>
              <w:rPr>
                <w:rFonts w:ascii="Calibri" w:hAnsi="Calibri"/>
                <w:color w:val="000000"/>
                <w:szCs w:val="22"/>
              </w:rPr>
            </w:pPr>
            <w:r w:rsidRPr="00CC0B29">
              <w:rPr>
                <w:rFonts w:ascii="Calibri" w:hAnsi="Calibri"/>
                <w:color w:val="000000"/>
                <w:szCs w:val="22"/>
              </w:rPr>
              <w:t>0,00</w:t>
            </w:r>
          </w:p>
        </w:tc>
        <w:tc>
          <w:tcPr>
            <w:tcW w:w="2410" w:type="dxa"/>
            <w:noWrap/>
            <w:hideMark/>
          </w:tcPr>
          <w:p w:rsidR="00CC0B29" w:rsidRPr="00CC0B29" w:rsidRDefault="00CC0B29" w:rsidP="00CC0B29">
            <w:pPr>
              <w:spacing w:line="240" w:lineRule="auto"/>
              <w:jc w:val="right"/>
              <w:rPr>
                <w:rFonts w:ascii="Calibri" w:hAnsi="Calibri"/>
                <w:color w:val="000000"/>
                <w:szCs w:val="22"/>
              </w:rPr>
            </w:pPr>
            <w:r w:rsidRPr="00CC0B29">
              <w:rPr>
                <w:rFonts w:ascii="Calibri" w:hAnsi="Calibri"/>
                <w:color w:val="000000"/>
                <w:szCs w:val="22"/>
              </w:rPr>
              <w:t>0,00</w:t>
            </w:r>
          </w:p>
        </w:tc>
        <w:tc>
          <w:tcPr>
            <w:tcW w:w="2126" w:type="dxa"/>
            <w:noWrap/>
            <w:hideMark/>
          </w:tcPr>
          <w:p w:rsidR="00CC0B29" w:rsidRPr="00CC0B29" w:rsidRDefault="00CC0B29" w:rsidP="00CC0B29">
            <w:pPr>
              <w:spacing w:line="240" w:lineRule="auto"/>
              <w:jc w:val="right"/>
              <w:rPr>
                <w:rFonts w:ascii="Calibri" w:hAnsi="Calibri"/>
                <w:color w:val="000000"/>
                <w:szCs w:val="22"/>
              </w:rPr>
            </w:pPr>
            <w:r w:rsidRPr="00CC0B29">
              <w:rPr>
                <w:rFonts w:ascii="Calibri" w:hAnsi="Calibri"/>
                <w:color w:val="000000"/>
                <w:szCs w:val="22"/>
              </w:rPr>
              <w:t>0,00</w:t>
            </w:r>
          </w:p>
        </w:tc>
      </w:tr>
    </w:tbl>
    <w:p w:rsidR="00CC0B29" w:rsidRPr="00CC0B29" w:rsidRDefault="00CC0B29" w:rsidP="00CC0B29"/>
    <w:p w:rsidR="00376E9F" w:rsidRDefault="008632DB" w:rsidP="00376E9F">
      <w:pPr>
        <w:pStyle w:val="af4"/>
        <w:rPr>
          <w:rFonts w:cs="Arial"/>
        </w:rPr>
      </w:pPr>
      <w:r>
        <w:t xml:space="preserve">Таблица </w:t>
      </w:r>
      <w:r w:rsidR="00376E9F">
        <w:t>11</w:t>
      </w:r>
      <w:r w:rsidR="00376E9F" w:rsidRPr="004D5E96">
        <w:t xml:space="preserve">. </w:t>
      </w:r>
      <w:r w:rsidR="00376E9F">
        <w:rPr>
          <w:rFonts w:cs="Arial"/>
        </w:rPr>
        <w:t>Решение задачи линейного программирования при подстановке максимального значения</w:t>
      </w:r>
    </w:p>
    <w:tbl>
      <w:tblPr>
        <w:tblStyle w:val="af5"/>
        <w:tblW w:w="11622" w:type="dxa"/>
        <w:tblInd w:w="-1476" w:type="dxa"/>
        <w:tblLook w:val="04A0"/>
      </w:tblPr>
      <w:tblGrid>
        <w:gridCol w:w="2015"/>
        <w:gridCol w:w="1842"/>
        <w:gridCol w:w="1843"/>
        <w:gridCol w:w="2345"/>
        <w:gridCol w:w="2191"/>
        <w:gridCol w:w="1386"/>
      </w:tblGrid>
      <w:tr w:rsidR="008632DB" w:rsidRPr="008632DB" w:rsidTr="008632DB">
        <w:trPr>
          <w:trHeight w:val="300"/>
        </w:trPr>
        <w:tc>
          <w:tcPr>
            <w:tcW w:w="2015" w:type="dxa"/>
            <w:noWrap/>
            <w:hideMark/>
          </w:tcPr>
          <w:p w:rsidR="008632DB" w:rsidRPr="008632DB" w:rsidRDefault="008632DB" w:rsidP="008632DB">
            <w:pPr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8632DB">
              <w:rPr>
                <w:rFonts w:ascii="Calibri" w:hAnsi="Calibri"/>
                <w:color w:val="000000"/>
                <w:szCs w:val="22"/>
              </w:rPr>
              <w:t>Товары</w:t>
            </w:r>
          </w:p>
        </w:tc>
        <w:tc>
          <w:tcPr>
            <w:tcW w:w="1842" w:type="dxa"/>
            <w:noWrap/>
            <w:hideMark/>
          </w:tcPr>
          <w:p w:rsidR="008632DB" w:rsidRPr="008632DB" w:rsidRDefault="008632DB" w:rsidP="008632DB">
            <w:pPr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8632DB">
              <w:rPr>
                <w:rFonts w:ascii="Calibri" w:hAnsi="Calibri"/>
                <w:color w:val="000000"/>
                <w:szCs w:val="22"/>
              </w:rPr>
              <w:t>Торт "Наполеон"</w:t>
            </w:r>
          </w:p>
        </w:tc>
        <w:tc>
          <w:tcPr>
            <w:tcW w:w="1843" w:type="dxa"/>
            <w:noWrap/>
            <w:hideMark/>
          </w:tcPr>
          <w:p w:rsidR="008632DB" w:rsidRPr="008632DB" w:rsidRDefault="008632DB" w:rsidP="008632DB">
            <w:pPr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8632DB">
              <w:rPr>
                <w:rFonts w:ascii="Calibri" w:hAnsi="Calibri"/>
                <w:color w:val="000000"/>
                <w:szCs w:val="22"/>
              </w:rPr>
              <w:t>Торт "Медовик"</w:t>
            </w:r>
          </w:p>
        </w:tc>
        <w:tc>
          <w:tcPr>
            <w:tcW w:w="2345" w:type="dxa"/>
            <w:noWrap/>
            <w:hideMark/>
          </w:tcPr>
          <w:p w:rsidR="008632DB" w:rsidRPr="008632DB" w:rsidRDefault="008632DB" w:rsidP="008632DB">
            <w:pPr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8632DB">
              <w:rPr>
                <w:rFonts w:ascii="Calibri" w:hAnsi="Calibri"/>
                <w:color w:val="000000"/>
                <w:szCs w:val="22"/>
              </w:rPr>
              <w:t>Торт "Муравейник"</w:t>
            </w:r>
          </w:p>
        </w:tc>
        <w:tc>
          <w:tcPr>
            <w:tcW w:w="2191" w:type="dxa"/>
            <w:noWrap/>
            <w:hideMark/>
          </w:tcPr>
          <w:p w:rsidR="008632DB" w:rsidRPr="008632DB" w:rsidRDefault="008632DB" w:rsidP="008632DB">
            <w:pPr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8632DB">
              <w:rPr>
                <w:rFonts w:ascii="Calibri" w:hAnsi="Calibri"/>
                <w:color w:val="000000"/>
                <w:szCs w:val="22"/>
              </w:rPr>
              <w:t>Торт "Сметанник"</w:t>
            </w:r>
          </w:p>
        </w:tc>
        <w:tc>
          <w:tcPr>
            <w:tcW w:w="1386" w:type="dxa"/>
            <w:vMerge w:val="restart"/>
            <w:noWrap/>
            <w:hideMark/>
          </w:tcPr>
          <w:p w:rsidR="008632DB" w:rsidRPr="008632DB" w:rsidRDefault="008632DB" w:rsidP="008632DB">
            <w:pPr>
              <w:spacing w:line="240" w:lineRule="auto"/>
              <w:jc w:val="center"/>
              <w:rPr>
                <w:rFonts w:ascii="Calibri" w:hAnsi="Calibri"/>
                <w:color w:val="000000"/>
                <w:szCs w:val="22"/>
              </w:rPr>
            </w:pPr>
            <w:r w:rsidRPr="008632DB">
              <w:rPr>
                <w:rFonts w:ascii="Calibri" w:hAnsi="Calibri"/>
                <w:color w:val="000000"/>
                <w:szCs w:val="22"/>
              </w:rPr>
              <w:t>Доход</w:t>
            </w:r>
          </w:p>
        </w:tc>
      </w:tr>
      <w:tr w:rsidR="008632DB" w:rsidRPr="008632DB" w:rsidTr="008632DB">
        <w:trPr>
          <w:trHeight w:val="300"/>
        </w:trPr>
        <w:tc>
          <w:tcPr>
            <w:tcW w:w="2015" w:type="dxa"/>
            <w:noWrap/>
            <w:hideMark/>
          </w:tcPr>
          <w:p w:rsidR="008632DB" w:rsidRPr="008632DB" w:rsidRDefault="008632DB" w:rsidP="008632DB">
            <w:pPr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proofErr w:type="spellStart"/>
            <w:r w:rsidRPr="008632DB">
              <w:rPr>
                <w:rFonts w:ascii="Calibri" w:hAnsi="Calibri"/>
                <w:color w:val="000000"/>
                <w:szCs w:val="22"/>
              </w:rPr>
              <w:t>Колличество</w:t>
            </w:r>
            <w:proofErr w:type="spellEnd"/>
            <w:r w:rsidRPr="008632DB">
              <w:rPr>
                <w:rFonts w:ascii="Calibri" w:hAnsi="Calibri"/>
                <w:color w:val="000000"/>
                <w:szCs w:val="22"/>
              </w:rPr>
              <w:t xml:space="preserve"> (шт.) </w:t>
            </w:r>
          </w:p>
        </w:tc>
        <w:tc>
          <w:tcPr>
            <w:tcW w:w="1842" w:type="dxa"/>
            <w:noWrap/>
            <w:hideMark/>
          </w:tcPr>
          <w:p w:rsidR="008632DB" w:rsidRPr="008632DB" w:rsidRDefault="008632DB" w:rsidP="008632DB">
            <w:pPr>
              <w:spacing w:line="240" w:lineRule="auto"/>
              <w:jc w:val="right"/>
              <w:rPr>
                <w:rFonts w:ascii="Calibri" w:hAnsi="Calibri"/>
                <w:color w:val="000000"/>
                <w:szCs w:val="22"/>
              </w:rPr>
            </w:pPr>
            <w:r w:rsidRPr="008632DB">
              <w:rPr>
                <w:rFonts w:ascii="Calibri" w:hAnsi="Calibri"/>
                <w:color w:val="000000"/>
                <w:szCs w:val="22"/>
              </w:rPr>
              <w:t>2,094986697</w:t>
            </w:r>
          </w:p>
        </w:tc>
        <w:tc>
          <w:tcPr>
            <w:tcW w:w="1843" w:type="dxa"/>
            <w:noWrap/>
            <w:hideMark/>
          </w:tcPr>
          <w:p w:rsidR="008632DB" w:rsidRPr="008632DB" w:rsidRDefault="008632DB" w:rsidP="008632DB">
            <w:pPr>
              <w:spacing w:line="240" w:lineRule="auto"/>
              <w:jc w:val="right"/>
              <w:rPr>
                <w:rFonts w:ascii="Calibri" w:hAnsi="Calibri"/>
                <w:color w:val="000000"/>
                <w:szCs w:val="22"/>
              </w:rPr>
            </w:pPr>
            <w:r w:rsidRPr="008632DB">
              <w:rPr>
                <w:rFonts w:ascii="Calibri" w:hAnsi="Calibri"/>
                <w:color w:val="000000"/>
                <w:szCs w:val="22"/>
              </w:rPr>
              <w:t>10</w:t>
            </w:r>
          </w:p>
        </w:tc>
        <w:tc>
          <w:tcPr>
            <w:tcW w:w="2345" w:type="dxa"/>
            <w:noWrap/>
            <w:hideMark/>
          </w:tcPr>
          <w:p w:rsidR="008632DB" w:rsidRPr="008632DB" w:rsidRDefault="008632DB" w:rsidP="008632DB">
            <w:pPr>
              <w:spacing w:line="240" w:lineRule="auto"/>
              <w:jc w:val="right"/>
              <w:rPr>
                <w:rFonts w:ascii="Calibri" w:hAnsi="Calibri"/>
                <w:color w:val="000000"/>
                <w:szCs w:val="22"/>
              </w:rPr>
            </w:pPr>
            <w:r w:rsidRPr="008632DB">
              <w:rPr>
                <w:rFonts w:ascii="Calibri" w:hAnsi="Calibri"/>
                <w:color w:val="000000"/>
                <w:szCs w:val="22"/>
              </w:rPr>
              <w:t>6,324110672</w:t>
            </w:r>
          </w:p>
        </w:tc>
        <w:tc>
          <w:tcPr>
            <w:tcW w:w="2191" w:type="dxa"/>
            <w:noWrap/>
            <w:hideMark/>
          </w:tcPr>
          <w:p w:rsidR="008632DB" w:rsidRPr="008632DB" w:rsidRDefault="008632DB" w:rsidP="008632DB">
            <w:pPr>
              <w:spacing w:line="240" w:lineRule="auto"/>
              <w:jc w:val="right"/>
              <w:rPr>
                <w:rFonts w:ascii="Calibri" w:hAnsi="Calibri"/>
                <w:color w:val="000000"/>
                <w:szCs w:val="22"/>
              </w:rPr>
            </w:pPr>
            <w:r w:rsidRPr="008632DB">
              <w:rPr>
                <w:rFonts w:ascii="Calibri" w:hAnsi="Calibri"/>
                <w:color w:val="000000"/>
                <w:szCs w:val="22"/>
              </w:rPr>
              <w:t>10</w:t>
            </w:r>
          </w:p>
        </w:tc>
        <w:tc>
          <w:tcPr>
            <w:tcW w:w="1386" w:type="dxa"/>
            <w:vMerge/>
            <w:hideMark/>
          </w:tcPr>
          <w:p w:rsidR="008632DB" w:rsidRPr="008632DB" w:rsidRDefault="008632DB" w:rsidP="008632DB">
            <w:pPr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</w:p>
        </w:tc>
      </w:tr>
      <w:tr w:rsidR="008632DB" w:rsidRPr="008632DB" w:rsidTr="008632DB">
        <w:trPr>
          <w:trHeight w:val="300"/>
        </w:trPr>
        <w:tc>
          <w:tcPr>
            <w:tcW w:w="2015" w:type="dxa"/>
            <w:noWrap/>
            <w:hideMark/>
          </w:tcPr>
          <w:p w:rsidR="008632DB" w:rsidRPr="008632DB" w:rsidRDefault="008632DB" w:rsidP="008632DB">
            <w:pPr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8632DB">
              <w:rPr>
                <w:rFonts w:ascii="Calibri" w:hAnsi="Calibri"/>
                <w:color w:val="000000"/>
                <w:szCs w:val="22"/>
              </w:rPr>
              <w:t>Цена (руб.)</w:t>
            </w:r>
          </w:p>
        </w:tc>
        <w:tc>
          <w:tcPr>
            <w:tcW w:w="1842" w:type="dxa"/>
            <w:noWrap/>
            <w:hideMark/>
          </w:tcPr>
          <w:p w:rsidR="008632DB" w:rsidRPr="008632DB" w:rsidRDefault="008632DB" w:rsidP="008632DB">
            <w:pPr>
              <w:spacing w:line="240" w:lineRule="auto"/>
              <w:jc w:val="right"/>
              <w:rPr>
                <w:rFonts w:ascii="Calibri" w:hAnsi="Calibri"/>
                <w:color w:val="000000"/>
                <w:szCs w:val="22"/>
              </w:rPr>
            </w:pPr>
            <w:r w:rsidRPr="008632DB">
              <w:rPr>
                <w:rFonts w:ascii="Calibri" w:hAnsi="Calibri"/>
                <w:color w:val="000000"/>
                <w:szCs w:val="22"/>
              </w:rPr>
              <w:t>500</w:t>
            </w:r>
          </w:p>
        </w:tc>
        <w:tc>
          <w:tcPr>
            <w:tcW w:w="1843" w:type="dxa"/>
            <w:noWrap/>
            <w:hideMark/>
          </w:tcPr>
          <w:p w:rsidR="008632DB" w:rsidRPr="008632DB" w:rsidRDefault="008632DB" w:rsidP="008632DB">
            <w:pPr>
              <w:spacing w:line="240" w:lineRule="auto"/>
              <w:jc w:val="right"/>
              <w:rPr>
                <w:rFonts w:ascii="Calibri" w:hAnsi="Calibri"/>
                <w:color w:val="000000"/>
                <w:szCs w:val="22"/>
              </w:rPr>
            </w:pPr>
            <w:r w:rsidRPr="008632DB">
              <w:rPr>
                <w:rFonts w:ascii="Calibri" w:hAnsi="Calibri"/>
                <w:color w:val="000000"/>
                <w:szCs w:val="22"/>
              </w:rPr>
              <w:t>397</w:t>
            </w:r>
          </w:p>
        </w:tc>
        <w:tc>
          <w:tcPr>
            <w:tcW w:w="2345" w:type="dxa"/>
            <w:noWrap/>
            <w:hideMark/>
          </w:tcPr>
          <w:p w:rsidR="008632DB" w:rsidRPr="008632DB" w:rsidRDefault="008632DB" w:rsidP="008632DB">
            <w:pPr>
              <w:spacing w:line="240" w:lineRule="auto"/>
              <w:jc w:val="right"/>
              <w:rPr>
                <w:rFonts w:ascii="Calibri" w:hAnsi="Calibri"/>
                <w:color w:val="000000"/>
                <w:szCs w:val="22"/>
              </w:rPr>
            </w:pPr>
            <w:r w:rsidRPr="008632DB">
              <w:rPr>
                <w:rFonts w:ascii="Calibri" w:hAnsi="Calibri"/>
                <w:color w:val="000000"/>
                <w:szCs w:val="22"/>
              </w:rPr>
              <w:t>265</w:t>
            </w:r>
          </w:p>
        </w:tc>
        <w:tc>
          <w:tcPr>
            <w:tcW w:w="2191" w:type="dxa"/>
            <w:noWrap/>
            <w:hideMark/>
          </w:tcPr>
          <w:p w:rsidR="008632DB" w:rsidRPr="008632DB" w:rsidRDefault="008632DB" w:rsidP="008632DB">
            <w:pPr>
              <w:spacing w:line="240" w:lineRule="auto"/>
              <w:jc w:val="right"/>
              <w:rPr>
                <w:rFonts w:ascii="Calibri" w:hAnsi="Calibri"/>
                <w:color w:val="000000"/>
                <w:szCs w:val="22"/>
              </w:rPr>
            </w:pPr>
            <w:r w:rsidRPr="008632DB">
              <w:rPr>
                <w:rFonts w:ascii="Calibri" w:hAnsi="Calibri"/>
                <w:color w:val="000000"/>
                <w:szCs w:val="22"/>
              </w:rPr>
              <w:t>409</w:t>
            </w:r>
          </w:p>
        </w:tc>
        <w:tc>
          <w:tcPr>
            <w:tcW w:w="1386" w:type="dxa"/>
            <w:noWrap/>
            <w:hideMark/>
          </w:tcPr>
          <w:p w:rsidR="008632DB" w:rsidRPr="008632DB" w:rsidRDefault="008632DB" w:rsidP="008632DB">
            <w:pPr>
              <w:spacing w:line="240" w:lineRule="auto"/>
              <w:jc w:val="right"/>
              <w:rPr>
                <w:rFonts w:ascii="Calibri" w:hAnsi="Calibri"/>
                <w:color w:val="000000"/>
                <w:szCs w:val="22"/>
              </w:rPr>
            </w:pPr>
            <w:r w:rsidRPr="008632DB">
              <w:rPr>
                <w:rFonts w:ascii="Calibri" w:hAnsi="Calibri"/>
                <w:color w:val="000000"/>
                <w:szCs w:val="22"/>
              </w:rPr>
              <w:t>10783,38268</w:t>
            </w:r>
          </w:p>
        </w:tc>
      </w:tr>
      <w:tr w:rsidR="008632DB" w:rsidRPr="008632DB" w:rsidTr="008632DB">
        <w:trPr>
          <w:gridAfter w:val="1"/>
          <w:wAfter w:w="1386" w:type="dxa"/>
          <w:trHeight w:val="300"/>
        </w:trPr>
        <w:tc>
          <w:tcPr>
            <w:tcW w:w="2015" w:type="dxa"/>
            <w:noWrap/>
            <w:hideMark/>
          </w:tcPr>
          <w:p w:rsidR="008632DB" w:rsidRPr="008632DB" w:rsidRDefault="008632DB" w:rsidP="008632DB">
            <w:pPr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8632DB">
              <w:rPr>
                <w:rFonts w:ascii="Calibri" w:hAnsi="Calibri"/>
                <w:color w:val="000000"/>
                <w:szCs w:val="22"/>
              </w:rPr>
              <w:t>Молоко (мл)</w:t>
            </w:r>
          </w:p>
        </w:tc>
        <w:tc>
          <w:tcPr>
            <w:tcW w:w="1842" w:type="dxa"/>
            <w:noWrap/>
            <w:hideMark/>
          </w:tcPr>
          <w:p w:rsidR="008632DB" w:rsidRPr="008632DB" w:rsidRDefault="008632DB" w:rsidP="008632DB">
            <w:pPr>
              <w:spacing w:line="240" w:lineRule="auto"/>
              <w:jc w:val="right"/>
              <w:rPr>
                <w:rFonts w:ascii="Calibri" w:hAnsi="Calibri"/>
                <w:color w:val="000000"/>
                <w:szCs w:val="22"/>
              </w:rPr>
            </w:pPr>
            <w:r w:rsidRPr="008632DB">
              <w:rPr>
                <w:rFonts w:ascii="Calibri" w:hAnsi="Calibri"/>
                <w:color w:val="000000"/>
                <w:szCs w:val="22"/>
              </w:rPr>
              <w:t>477,33</w:t>
            </w:r>
          </w:p>
        </w:tc>
        <w:tc>
          <w:tcPr>
            <w:tcW w:w="1843" w:type="dxa"/>
            <w:noWrap/>
            <w:hideMark/>
          </w:tcPr>
          <w:p w:rsidR="008632DB" w:rsidRPr="008632DB" w:rsidRDefault="008632DB" w:rsidP="008632DB">
            <w:pPr>
              <w:spacing w:line="240" w:lineRule="auto"/>
              <w:jc w:val="right"/>
              <w:rPr>
                <w:rFonts w:ascii="Calibri" w:hAnsi="Calibri"/>
                <w:color w:val="000000"/>
                <w:szCs w:val="22"/>
              </w:rPr>
            </w:pPr>
            <w:r w:rsidRPr="008632DB">
              <w:rPr>
                <w:rFonts w:ascii="Calibri" w:hAnsi="Calibri"/>
                <w:color w:val="000000"/>
                <w:szCs w:val="22"/>
              </w:rPr>
              <w:t>0,00</w:t>
            </w:r>
          </w:p>
        </w:tc>
        <w:tc>
          <w:tcPr>
            <w:tcW w:w="2345" w:type="dxa"/>
            <w:noWrap/>
            <w:hideMark/>
          </w:tcPr>
          <w:p w:rsidR="008632DB" w:rsidRPr="008632DB" w:rsidRDefault="008632DB" w:rsidP="008632DB">
            <w:pPr>
              <w:spacing w:line="240" w:lineRule="auto"/>
              <w:jc w:val="right"/>
              <w:rPr>
                <w:rFonts w:ascii="Calibri" w:hAnsi="Calibri"/>
                <w:color w:val="000000"/>
                <w:szCs w:val="22"/>
              </w:rPr>
            </w:pPr>
            <w:r w:rsidRPr="008632DB">
              <w:rPr>
                <w:rFonts w:ascii="Calibri" w:hAnsi="Calibri"/>
                <w:color w:val="000000"/>
                <w:szCs w:val="22"/>
              </w:rPr>
              <w:t>0,00</w:t>
            </w:r>
          </w:p>
        </w:tc>
        <w:tc>
          <w:tcPr>
            <w:tcW w:w="2191" w:type="dxa"/>
            <w:noWrap/>
            <w:hideMark/>
          </w:tcPr>
          <w:p w:rsidR="008632DB" w:rsidRPr="008632DB" w:rsidRDefault="008632DB" w:rsidP="008632DB">
            <w:pPr>
              <w:spacing w:line="240" w:lineRule="auto"/>
              <w:jc w:val="right"/>
              <w:rPr>
                <w:rFonts w:ascii="Calibri" w:hAnsi="Calibri"/>
                <w:color w:val="000000"/>
                <w:szCs w:val="22"/>
              </w:rPr>
            </w:pPr>
            <w:r w:rsidRPr="008632DB">
              <w:rPr>
                <w:rFonts w:ascii="Calibri" w:hAnsi="Calibri"/>
                <w:color w:val="000000"/>
                <w:szCs w:val="22"/>
              </w:rPr>
              <w:t>0,00</w:t>
            </w:r>
          </w:p>
        </w:tc>
      </w:tr>
    </w:tbl>
    <w:p w:rsidR="0043216B" w:rsidRDefault="0043216B" w:rsidP="00376E9F">
      <w:pPr>
        <w:pStyle w:val="af3"/>
        <w:rPr>
          <w:rFonts w:cs="Arial"/>
        </w:rPr>
      </w:pPr>
    </w:p>
    <w:p w:rsidR="007E5EA7" w:rsidRDefault="00376E9F" w:rsidP="007E5EA7">
      <w:pPr>
        <w:pStyle w:val="af3"/>
        <w:rPr>
          <w:rFonts w:cs="Arial"/>
        </w:rPr>
      </w:pPr>
      <w:r>
        <w:rPr>
          <w:rFonts w:cs="Arial"/>
        </w:rPr>
        <w:t xml:space="preserve">Поскольку конкретное значение </w:t>
      </w:r>
      <w:r w:rsidR="0043216B">
        <w:rPr>
          <w:rFonts w:cs="Arial"/>
        </w:rPr>
        <w:t>количества молока для торта «Наполеон»</w:t>
      </w:r>
      <w:r>
        <w:rPr>
          <w:rFonts w:cs="Arial"/>
        </w:rPr>
        <w:t xml:space="preserve"> на момент планирования было неизвестно, в качестве результирующего было выбрано решение, </w:t>
      </w:r>
      <w:proofErr w:type="spellStart"/>
      <w:r>
        <w:rPr>
          <w:rFonts w:cs="Arial"/>
        </w:rPr>
        <w:t>максимизирующее</w:t>
      </w:r>
      <w:proofErr w:type="spellEnd"/>
      <w:r>
        <w:rPr>
          <w:rFonts w:cs="Arial"/>
        </w:rPr>
        <w:t xml:space="preserve"> среднее значение прибыли. Для его отыскания на мест</w:t>
      </w:r>
      <w:r w:rsidR="008830BB">
        <w:rPr>
          <w:rFonts w:cs="Arial"/>
        </w:rPr>
        <w:t>о случайного значения количества молока для торта «Наполеон»</w:t>
      </w:r>
      <w:r>
        <w:rPr>
          <w:rFonts w:cs="Arial"/>
        </w:rPr>
        <w:t xml:space="preserve"> было подставлено математическое ожидание случайного параметра</w:t>
      </w:r>
      <w:r w:rsidRPr="000451F2">
        <w:rPr>
          <w:rFonts w:cs="Arial"/>
          <w:i/>
        </w:rPr>
        <w:t xml:space="preserve"> </w:t>
      </w:r>
      <w:r w:rsidR="008830BB">
        <w:rPr>
          <w:rFonts w:cs="Arial"/>
          <w:i/>
        </w:rPr>
        <w:t xml:space="preserve">торта «Наполеон» </w:t>
      </w:r>
      <w:r w:rsidR="008830BB">
        <w:rPr>
          <w:rFonts w:cs="Arial"/>
        </w:rPr>
        <w:t xml:space="preserve">из таблицы </w:t>
      </w:r>
      <w:r>
        <w:rPr>
          <w:rFonts w:cs="Arial"/>
        </w:rPr>
        <w:t xml:space="preserve">8. Далее средствами надстройки </w:t>
      </w:r>
      <w:r w:rsidRPr="00BD3F5D">
        <w:rPr>
          <w:rFonts w:cs="Arial"/>
          <w:b/>
        </w:rPr>
        <w:t>Поиск решения</w:t>
      </w:r>
      <w:r>
        <w:rPr>
          <w:rFonts w:cs="Arial"/>
        </w:rPr>
        <w:t xml:space="preserve"> была решена задача оптимизации (табли</w:t>
      </w:r>
      <w:r w:rsidR="008830BB">
        <w:rPr>
          <w:rFonts w:cs="Arial"/>
        </w:rPr>
        <w:t xml:space="preserve">ца </w:t>
      </w:r>
      <w:r>
        <w:rPr>
          <w:rFonts w:cs="Arial"/>
        </w:rPr>
        <w:t xml:space="preserve">9). Полученное в этом случае решение рассматривается как основное. </w:t>
      </w:r>
    </w:p>
    <w:p w:rsidR="00376E9F" w:rsidRDefault="00376E9F" w:rsidP="007E5EA7">
      <w:pPr>
        <w:pStyle w:val="af3"/>
        <w:rPr>
          <w:rFonts w:cs="Arial"/>
        </w:rPr>
      </w:pPr>
      <w:r>
        <w:rPr>
          <w:rFonts w:cs="Arial"/>
        </w:rPr>
        <w:t>Выводы:</w:t>
      </w:r>
    </w:p>
    <w:p w:rsidR="00376E9F" w:rsidRDefault="00376E9F" w:rsidP="00376E9F">
      <w:pPr>
        <w:pStyle w:val="af3"/>
        <w:rPr>
          <w:rFonts w:cs="Arial"/>
        </w:rPr>
      </w:pPr>
      <w:r>
        <w:rPr>
          <w:rFonts w:cs="Arial"/>
        </w:rPr>
        <w:t xml:space="preserve">Результатом решения задачи разработки управленческого решения явилась программа выпуска товаров и </w:t>
      </w:r>
      <w:r w:rsidR="007E5EA7">
        <w:rPr>
          <w:rFonts w:cs="Arial"/>
        </w:rPr>
        <w:t xml:space="preserve">пределы </w:t>
      </w:r>
      <w:r>
        <w:rPr>
          <w:rFonts w:cs="Arial"/>
        </w:rPr>
        <w:t>предпо</w:t>
      </w:r>
      <w:r w:rsidR="007E5EA7">
        <w:rPr>
          <w:rFonts w:cs="Arial"/>
        </w:rPr>
        <w:t>лагаемого дохода, представленные в таблице 12</w:t>
      </w:r>
      <w:r>
        <w:rPr>
          <w:rFonts w:cs="Arial"/>
        </w:rPr>
        <w:t xml:space="preserve">. Среднее значение дохода равно </w:t>
      </w:r>
      <w:r w:rsidRPr="00516909">
        <w:rPr>
          <w:rFonts w:cs="Arial"/>
        </w:rPr>
        <w:t xml:space="preserve">994,76. </w:t>
      </w:r>
      <w:r>
        <w:rPr>
          <w:rFonts w:cs="Arial"/>
        </w:rPr>
        <w:t xml:space="preserve">Ожидаемое изменение величины дохода колеблется в пределах от </w:t>
      </w:r>
      <w:r w:rsidRPr="00516909">
        <w:rPr>
          <w:rFonts w:cs="Arial"/>
        </w:rPr>
        <w:t>852,12</w:t>
      </w:r>
      <w:r>
        <w:rPr>
          <w:rFonts w:cs="Arial"/>
        </w:rPr>
        <w:t xml:space="preserve"> до </w:t>
      </w:r>
      <w:r w:rsidRPr="00516909">
        <w:rPr>
          <w:rFonts w:cs="Arial"/>
        </w:rPr>
        <w:t>1129,29</w:t>
      </w:r>
      <w:r>
        <w:rPr>
          <w:rFonts w:cs="Arial"/>
        </w:rPr>
        <w:t>.</w:t>
      </w:r>
    </w:p>
    <w:p w:rsidR="00376E9F" w:rsidRDefault="00376E9F" w:rsidP="00376E9F">
      <w:pPr>
        <w:pStyle w:val="af4"/>
        <w:rPr>
          <w:rFonts w:cs="Arial"/>
        </w:rPr>
      </w:pPr>
      <w:r w:rsidRPr="004D5E96">
        <w:lastRenderedPageBreak/>
        <w:t>Таблица П</w:t>
      </w:r>
      <w:r>
        <w:t>14</w:t>
      </w:r>
      <w:r w:rsidRPr="004D5E96">
        <w:t xml:space="preserve">. </w:t>
      </w:r>
      <w:r>
        <w:rPr>
          <w:rFonts w:cs="Arial"/>
        </w:rPr>
        <w:t xml:space="preserve">Результат решения задачи методом сведения стохастической задачи </w:t>
      </w:r>
      <w:proofErr w:type="gramStart"/>
      <w:r>
        <w:rPr>
          <w:rFonts w:cs="Arial"/>
        </w:rPr>
        <w:t>к</w:t>
      </w:r>
      <w:proofErr w:type="gramEnd"/>
      <w:r>
        <w:rPr>
          <w:rFonts w:cs="Arial"/>
        </w:rPr>
        <w:t xml:space="preserve"> детерминированной</w:t>
      </w:r>
    </w:p>
    <w:tbl>
      <w:tblPr>
        <w:tblStyle w:val="af5"/>
        <w:tblW w:w="11553" w:type="dxa"/>
        <w:tblInd w:w="-1379" w:type="dxa"/>
        <w:tblLook w:val="04A0"/>
      </w:tblPr>
      <w:tblGrid>
        <w:gridCol w:w="1961"/>
        <w:gridCol w:w="1843"/>
        <w:gridCol w:w="1843"/>
        <w:gridCol w:w="2403"/>
        <w:gridCol w:w="2043"/>
        <w:gridCol w:w="1460"/>
      </w:tblGrid>
      <w:tr w:rsidR="002036BF" w:rsidRPr="00CC0B29" w:rsidTr="008A08EC">
        <w:trPr>
          <w:trHeight w:val="300"/>
        </w:trPr>
        <w:tc>
          <w:tcPr>
            <w:tcW w:w="1961" w:type="dxa"/>
            <w:noWrap/>
            <w:hideMark/>
          </w:tcPr>
          <w:p w:rsidR="002036BF" w:rsidRPr="00CC0B29" w:rsidRDefault="002036BF" w:rsidP="008A08EC">
            <w:pPr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CC0B29">
              <w:rPr>
                <w:rFonts w:ascii="Calibri" w:hAnsi="Calibri"/>
                <w:color w:val="000000"/>
                <w:szCs w:val="22"/>
              </w:rPr>
              <w:t>Товары</w:t>
            </w:r>
          </w:p>
        </w:tc>
        <w:tc>
          <w:tcPr>
            <w:tcW w:w="1843" w:type="dxa"/>
            <w:noWrap/>
            <w:hideMark/>
          </w:tcPr>
          <w:p w:rsidR="002036BF" w:rsidRPr="00CC0B29" w:rsidRDefault="002036BF" w:rsidP="008A08EC">
            <w:pPr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CC0B29">
              <w:rPr>
                <w:rFonts w:ascii="Calibri" w:hAnsi="Calibri"/>
                <w:color w:val="000000"/>
                <w:szCs w:val="22"/>
              </w:rPr>
              <w:t>Торт "Наполеон"</w:t>
            </w:r>
          </w:p>
        </w:tc>
        <w:tc>
          <w:tcPr>
            <w:tcW w:w="1843" w:type="dxa"/>
            <w:noWrap/>
            <w:hideMark/>
          </w:tcPr>
          <w:p w:rsidR="002036BF" w:rsidRPr="00CC0B29" w:rsidRDefault="002036BF" w:rsidP="008A08EC">
            <w:pPr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CC0B29">
              <w:rPr>
                <w:rFonts w:ascii="Calibri" w:hAnsi="Calibri"/>
                <w:color w:val="000000"/>
                <w:szCs w:val="22"/>
              </w:rPr>
              <w:t>Торт "Медовик"</w:t>
            </w:r>
          </w:p>
        </w:tc>
        <w:tc>
          <w:tcPr>
            <w:tcW w:w="2403" w:type="dxa"/>
            <w:noWrap/>
            <w:hideMark/>
          </w:tcPr>
          <w:p w:rsidR="002036BF" w:rsidRPr="00CC0B29" w:rsidRDefault="002036BF" w:rsidP="008A08EC">
            <w:pPr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CC0B29">
              <w:rPr>
                <w:rFonts w:ascii="Calibri" w:hAnsi="Calibri"/>
                <w:color w:val="000000"/>
                <w:szCs w:val="22"/>
              </w:rPr>
              <w:t>Торт "Муравейник"</w:t>
            </w:r>
          </w:p>
        </w:tc>
        <w:tc>
          <w:tcPr>
            <w:tcW w:w="2043" w:type="dxa"/>
            <w:noWrap/>
            <w:hideMark/>
          </w:tcPr>
          <w:p w:rsidR="002036BF" w:rsidRPr="00CC0B29" w:rsidRDefault="002036BF" w:rsidP="008A08EC">
            <w:pPr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CC0B29">
              <w:rPr>
                <w:rFonts w:ascii="Calibri" w:hAnsi="Calibri"/>
                <w:color w:val="000000"/>
                <w:szCs w:val="22"/>
              </w:rPr>
              <w:t>Торт "Сметанник"</w:t>
            </w:r>
          </w:p>
        </w:tc>
        <w:tc>
          <w:tcPr>
            <w:tcW w:w="1460" w:type="dxa"/>
            <w:noWrap/>
            <w:hideMark/>
          </w:tcPr>
          <w:p w:rsidR="002036BF" w:rsidRPr="00CC0B29" w:rsidRDefault="002036BF" w:rsidP="008A08EC">
            <w:pPr>
              <w:spacing w:line="240" w:lineRule="auto"/>
              <w:jc w:val="center"/>
              <w:rPr>
                <w:rFonts w:ascii="Calibri" w:hAnsi="Calibri"/>
                <w:color w:val="000000"/>
                <w:szCs w:val="22"/>
              </w:rPr>
            </w:pPr>
            <w:r w:rsidRPr="00CC0B29">
              <w:rPr>
                <w:rFonts w:ascii="Calibri" w:hAnsi="Calibri"/>
                <w:color w:val="000000"/>
                <w:szCs w:val="22"/>
              </w:rPr>
              <w:t>Доход</w:t>
            </w:r>
          </w:p>
        </w:tc>
      </w:tr>
      <w:tr w:rsidR="002036BF" w:rsidRPr="00CC0B29" w:rsidTr="008A08EC">
        <w:trPr>
          <w:trHeight w:val="300"/>
        </w:trPr>
        <w:tc>
          <w:tcPr>
            <w:tcW w:w="1961" w:type="dxa"/>
            <w:noWrap/>
            <w:hideMark/>
          </w:tcPr>
          <w:p w:rsidR="002036BF" w:rsidRPr="00CC0B29" w:rsidRDefault="002036BF" w:rsidP="008A08EC">
            <w:pPr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>
              <w:rPr>
                <w:rFonts w:ascii="Calibri" w:hAnsi="Calibri"/>
                <w:color w:val="000000"/>
                <w:szCs w:val="22"/>
              </w:rPr>
              <w:t>Кол</w:t>
            </w:r>
            <w:r w:rsidRPr="00CC0B29">
              <w:rPr>
                <w:rFonts w:ascii="Calibri" w:hAnsi="Calibri"/>
                <w:color w:val="000000"/>
                <w:szCs w:val="22"/>
              </w:rPr>
              <w:t xml:space="preserve">ичество (шт.) </w:t>
            </w:r>
          </w:p>
        </w:tc>
        <w:tc>
          <w:tcPr>
            <w:tcW w:w="1843" w:type="dxa"/>
            <w:noWrap/>
            <w:hideMark/>
          </w:tcPr>
          <w:p w:rsidR="002036BF" w:rsidRPr="00CC0B29" w:rsidRDefault="002036BF" w:rsidP="008A08EC">
            <w:pPr>
              <w:spacing w:line="240" w:lineRule="auto"/>
              <w:jc w:val="right"/>
              <w:rPr>
                <w:rFonts w:ascii="Calibri" w:hAnsi="Calibri"/>
                <w:color w:val="000000"/>
                <w:szCs w:val="22"/>
              </w:rPr>
            </w:pPr>
            <w:r w:rsidRPr="00CC0B29">
              <w:rPr>
                <w:rFonts w:ascii="Calibri" w:hAnsi="Calibri"/>
                <w:color w:val="000000"/>
                <w:szCs w:val="22"/>
              </w:rPr>
              <w:t>3,194126793</w:t>
            </w:r>
          </w:p>
        </w:tc>
        <w:tc>
          <w:tcPr>
            <w:tcW w:w="1843" w:type="dxa"/>
            <w:noWrap/>
            <w:hideMark/>
          </w:tcPr>
          <w:p w:rsidR="002036BF" w:rsidRPr="00CC0B29" w:rsidRDefault="002036BF" w:rsidP="008A08EC">
            <w:pPr>
              <w:spacing w:line="240" w:lineRule="auto"/>
              <w:jc w:val="right"/>
              <w:rPr>
                <w:rFonts w:ascii="Calibri" w:hAnsi="Calibri"/>
                <w:color w:val="000000"/>
                <w:szCs w:val="22"/>
              </w:rPr>
            </w:pPr>
            <w:r w:rsidRPr="00CC0B29">
              <w:rPr>
                <w:rFonts w:ascii="Calibri" w:hAnsi="Calibri"/>
                <w:color w:val="000000"/>
                <w:szCs w:val="22"/>
              </w:rPr>
              <w:t>10</w:t>
            </w:r>
          </w:p>
        </w:tc>
        <w:tc>
          <w:tcPr>
            <w:tcW w:w="2403" w:type="dxa"/>
            <w:noWrap/>
            <w:hideMark/>
          </w:tcPr>
          <w:p w:rsidR="002036BF" w:rsidRPr="00CC0B29" w:rsidRDefault="002036BF" w:rsidP="008A08EC">
            <w:pPr>
              <w:spacing w:line="240" w:lineRule="auto"/>
              <w:jc w:val="right"/>
              <w:rPr>
                <w:rFonts w:ascii="Calibri" w:hAnsi="Calibri"/>
                <w:color w:val="000000"/>
                <w:szCs w:val="22"/>
              </w:rPr>
            </w:pPr>
            <w:r w:rsidRPr="00CC0B29">
              <w:rPr>
                <w:rFonts w:ascii="Calibri" w:hAnsi="Calibri"/>
                <w:color w:val="000000"/>
                <w:szCs w:val="22"/>
              </w:rPr>
              <w:t>6,324110672</w:t>
            </w:r>
          </w:p>
        </w:tc>
        <w:tc>
          <w:tcPr>
            <w:tcW w:w="2043" w:type="dxa"/>
            <w:noWrap/>
            <w:hideMark/>
          </w:tcPr>
          <w:p w:rsidR="002036BF" w:rsidRPr="00CC0B29" w:rsidRDefault="002036BF" w:rsidP="008A08EC">
            <w:pPr>
              <w:spacing w:line="240" w:lineRule="auto"/>
              <w:jc w:val="right"/>
              <w:rPr>
                <w:rFonts w:ascii="Calibri" w:hAnsi="Calibri"/>
                <w:color w:val="000000"/>
                <w:szCs w:val="22"/>
              </w:rPr>
            </w:pPr>
            <w:r w:rsidRPr="00CC0B29">
              <w:rPr>
                <w:rFonts w:ascii="Calibri" w:hAnsi="Calibri"/>
                <w:color w:val="000000"/>
                <w:szCs w:val="22"/>
              </w:rPr>
              <w:t>10</w:t>
            </w:r>
          </w:p>
        </w:tc>
        <w:tc>
          <w:tcPr>
            <w:tcW w:w="1460" w:type="dxa"/>
            <w:hideMark/>
          </w:tcPr>
          <w:p w:rsidR="002036BF" w:rsidRPr="00CC0B29" w:rsidRDefault="002036BF" w:rsidP="008A08EC">
            <w:pPr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CC0B29">
              <w:rPr>
                <w:rFonts w:ascii="Calibri" w:hAnsi="Calibri"/>
                <w:color w:val="000000"/>
                <w:szCs w:val="22"/>
              </w:rPr>
              <w:t>11332,95272</w:t>
            </w:r>
          </w:p>
        </w:tc>
      </w:tr>
    </w:tbl>
    <w:p w:rsidR="002036BF" w:rsidRDefault="002036BF" w:rsidP="002036BF"/>
    <w:p w:rsidR="002036BF" w:rsidRPr="002036BF" w:rsidRDefault="002036BF" w:rsidP="002036BF"/>
    <w:p w:rsidR="000F675C" w:rsidRDefault="000F675C"/>
    <w:p w:rsidR="008830BB" w:rsidRPr="002036BF" w:rsidRDefault="008830BB">
      <w:pPr>
        <w:rPr>
          <w:b/>
          <w:sz w:val="28"/>
          <w:szCs w:val="28"/>
        </w:rPr>
      </w:pPr>
    </w:p>
    <w:p w:rsidR="002036BF" w:rsidRPr="002036BF" w:rsidRDefault="002036BF" w:rsidP="007F43E9">
      <w:pPr>
        <w:pStyle w:val="a9"/>
        <w:outlineLvl w:val="0"/>
        <w:rPr>
          <w:b/>
          <w:sz w:val="28"/>
          <w:szCs w:val="28"/>
        </w:rPr>
      </w:pPr>
      <w:r w:rsidRPr="002036BF">
        <w:rPr>
          <w:b/>
          <w:sz w:val="28"/>
          <w:szCs w:val="28"/>
        </w:rPr>
        <w:t>Ответы на контрольные вопросы:</w:t>
      </w:r>
    </w:p>
    <w:p w:rsidR="002036BF" w:rsidRPr="00261EC2" w:rsidRDefault="002036BF" w:rsidP="002036BF">
      <w:pPr>
        <w:pStyle w:val="af6"/>
        <w:numPr>
          <w:ilvl w:val="0"/>
          <w:numId w:val="2"/>
        </w:numPr>
        <w:ind w:firstLine="720"/>
        <w:rPr>
          <w:rFonts w:ascii="Times New Roman" w:hAnsi="Times New Roman"/>
          <w:sz w:val="28"/>
          <w:szCs w:val="28"/>
        </w:rPr>
      </w:pPr>
      <w:r w:rsidRPr="00261EC2">
        <w:rPr>
          <w:rFonts w:ascii="Times New Roman" w:hAnsi="Times New Roman"/>
          <w:sz w:val="28"/>
          <w:szCs w:val="28"/>
        </w:rPr>
        <w:t>Что такое риск?</w:t>
      </w:r>
    </w:p>
    <w:p w:rsidR="002036BF" w:rsidRPr="00261EC2" w:rsidRDefault="002036BF" w:rsidP="002036BF">
      <w:pPr>
        <w:pStyle w:val="af6"/>
        <w:tabs>
          <w:tab w:val="clear" w:pos="1080"/>
        </w:tabs>
        <w:ind w:left="360" w:firstLine="720"/>
        <w:rPr>
          <w:rFonts w:ascii="Times New Roman" w:hAnsi="Times New Roman"/>
          <w:sz w:val="28"/>
          <w:szCs w:val="28"/>
        </w:rPr>
      </w:pPr>
      <w:r w:rsidRPr="00261EC2">
        <w:rPr>
          <w:rFonts w:ascii="Times New Roman" w:hAnsi="Times New Roman"/>
          <w:sz w:val="28"/>
          <w:szCs w:val="28"/>
        </w:rPr>
        <w:t>Риск это состояние, при котором мы вынуждены решать задачу, имея один или несколько параметров, которые могут изменяться и их изменения происходят случайным образом.</w:t>
      </w:r>
    </w:p>
    <w:p w:rsidR="002036BF" w:rsidRPr="00261EC2" w:rsidRDefault="002036BF" w:rsidP="002036BF">
      <w:pPr>
        <w:pStyle w:val="af6"/>
        <w:numPr>
          <w:ilvl w:val="0"/>
          <w:numId w:val="2"/>
        </w:numPr>
        <w:ind w:firstLine="720"/>
        <w:rPr>
          <w:rFonts w:ascii="Times New Roman" w:hAnsi="Times New Roman"/>
          <w:sz w:val="28"/>
          <w:szCs w:val="28"/>
        </w:rPr>
      </w:pPr>
      <w:r w:rsidRPr="00261EC2">
        <w:rPr>
          <w:rFonts w:ascii="Times New Roman" w:hAnsi="Times New Roman"/>
          <w:sz w:val="28"/>
          <w:szCs w:val="28"/>
        </w:rPr>
        <w:t>Чем задача в условиях риска отличается от детерминированной задачи?</w:t>
      </w:r>
    </w:p>
    <w:p w:rsidR="002036BF" w:rsidRPr="00261EC2" w:rsidRDefault="002036BF" w:rsidP="002036BF">
      <w:pPr>
        <w:pStyle w:val="af6"/>
        <w:tabs>
          <w:tab w:val="clear" w:pos="1080"/>
        </w:tabs>
        <w:ind w:left="360" w:firstLine="720"/>
        <w:rPr>
          <w:rFonts w:ascii="Times New Roman" w:hAnsi="Times New Roman"/>
          <w:sz w:val="28"/>
          <w:szCs w:val="28"/>
        </w:rPr>
      </w:pPr>
      <w:r w:rsidRPr="00261EC2">
        <w:rPr>
          <w:rFonts w:ascii="Times New Roman" w:hAnsi="Times New Roman"/>
          <w:sz w:val="28"/>
          <w:szCs w:val="28"/>
        </w:rPr>
        <w:t>Задача разработки управленческого решения в условиях риска предусматривает существование в определении критерия оптимальности и (или) в ограничениях стохастических факторов, то есть случайных величин с известными характеристиками.</w:t>
      </w:r>
    </w:p>
    <w:p w:rsidR="002036BF" w:rsidRPr="00261EC2" w:rsidRDefault="002036BF" w:rsidP="002036BF">
      <w:pPr>
        <w:pStyle w:val="af6"/>
        <w:numPr>
          <w:ilvl w:val="0"/>
          <w:numId w:val="2"/>
        </w:numPr>
        <w:ind w:firstLine="720"/>
        <w:rPr>
          <w:rFonts w:ascii="Times New Roman" w:hAnsi="Times New Roman"/>
          <w:sz w:val="28"/>
          <w:szCs w:val="28"/>
        </w:rPr>
      </w:pPr>
      <w:r w:rsidRPr="00261EC2">
        <w:rPr>
          <w:rFonts w:ascii="Times New Roman" w:hAnsi="Times New Roman"/>
          <w:sz w:val="28"/>
          <w:szCs w:val="28"/>
        </w:rPr>
        <w:t>Какие детерминированные параметры случайного процесса вы знаете?</w:t>
      </w:r>
    </w:p>
    <w:p w:rsidR="002036BF" w:rsidRPr="00261EC2" w:rsidRDefault="002036BF" w:rsidP="002036BF">
      <w:pPr>
        <w:pStyle w:val="af6"/>
        <w:tabs>
          <w:tab w:val="clear" w:pos="1080"/>
        </w:tabs>
        <w:ind w:left="360" w:firstLine="720"/>
        <w:rPr>
          <w:rFonts w:ascii="Times New Roman" w:hAnsi="Times New Roman"/>
          <w:sz w:val="28"/>
          <w:szCs w:val="28"/>
        </w:rPr>
      </w:pPr>
      <w:r w:rsidRPr="00261EC2">
        <w:rPr>
          <w:rFonts w:ascii="Times New Roman" w:hAnsi="Times New Roman"/>
          <w:sz w:val="28"/>
          <w:szCs w:val="28"/>
        </w:rPr>
        <w:t>Математическое ожидание, максимально, минимальное значение и т.д.</w:t>
      </w:r>
    </w:p>
    <w:p w:rsidR="002036BF" w:rsidRPr="00261EC2" w:rsidRDefault="002036BF" w:rsidP="002036BF">
      <w:pPr>
        <w:pStyle w:val="af6"/>
        <w:numPr>
          <w:ilvl w:val="0"/>
          <w:numId w:val="2"/>
        </w:numPr>
        <w:ind w:firstLine="720"/>
        <w:rPr>
          <w:rFonts w:ascii="Times New Roman" w:hAnsi="Times New Roman"/>
          <w:sz w:val="28"/>
          <w:szCs w:val="28"/>
        </w:rPr>
      </w:pPr>
      <w:r w:rsidRPr="00261EC2">
        <w:rPr>
          <w:rFonts w:ascii="Times New Roman" w:hAnsi="Times New Roman"/>
          <w:sz w:val="28"/>
          <w:szCs w:val="28"/>
        </w:rPr>
        <w:t>Как определить детерминированные параметры случайного процесса?</w:t>
      </w:r>
    </w:p>
    <w:p w:rsidR="002036BF" w:rsidRPr="00261EC2" w:rsidRDefault="002036BF" w:rsidP="002036BF">
      <w:pPr>
        <w:pStyle w:val="af6"/>
        <w:tabs>
          <w:tab w:val="clear" w:pos="1080"/>
        </w:tabs>
        <w:ind w:left="360" w:firstLine="720"/>
        <w:rPr>
          <w:rFonts w:ascii="Times New Roman" w:hAnsi="Times New Roman"/>
          <w:sz w:val="28"/>
          <w:szCs w:val="28"/>
        </w:rPr>
      </w:pPr>
      <w:r w:rsidRPr="00261EC2">
        <w:rPr>
          <w:rFonts w:ascii="Times New Roman" w:hAnsi="Times New Roman"/>
          <w:sz w:val="28"/>
          <w:szCs w:val="28"/>
        </w:rPr>
        <w:t>Детерминированные параметры случайного процесса определяются при помощи статистических методов.</w:t>
      </w:r>
    </w:p>
    <w:p w:rsidR="002036BF" w:rsidRPr="00261EC2" w:rsidRDefault="002036BF" w:rsidP="002036BF">
      <w:pPr>
        <w:pStyle w:val="af6"/>
        <w:numPr>
          <w:ilvl w:val="0"/>
          <w:numId w:val="2"/>
        </w:numPr>
        <w:ind w:firstLine="720"/>
        <w:rPr>
          <w:rFonts w:ascii="Times New Roman" w:hAnsi="Times New Roman"/>
          <w:sz w:val="28"/>
          <w:szCs w:val="28"/>
        </w:rPr>
      </w:pPr>
      <w:r w:rsidRPr="00261EC2">
        <w:rPr>
          <w:rFonts w:ascii="Times New Roman" w:hAnsi="Times New Roman"/>
          <w:sz w:val="28"/>
          <w:szCs w:val="28"/>
        </w:rPr>
        <w:t xml:space="preserve">В чем заключается основная идея метода сведения задачи в условиях риска </w:t>
      </w:r>
      <w:proofErr w:type="gramStart"/>
      <w:r w:rsidRPr="00261EC2">
        <w:rPr>
          <w:rFonts w:ascii="Times New Roman" w:hAnsi="Times New Roman"/>
          <w:sz w:val="28"/>
          <w:szCs w:val="28"/>
        </w:rPr>
        <w:t>к</w:t>
      </w:r>
      <w:proofErr w:type="gramEnd"/>
      <w:r w:rsidRPr="00261EC2">
        <w:rPr>
          <w:rFonts w:ascii="Times New Roman" w:hAnsi="Times New Roman"/>
          <w:sz w:val="28"/>
          <w:szCs w:val="28"/>
        </w:rPr>
        <w:t xml:space="preserve"> детерминированной?</w:t>
      </w:r>
    </w:p>
    <w:p w:rsidR="002036BF" w:rsidRPr="00261EC2" w:rsidRDefault="002036BF" w:rsidP="002036BF">
      <w:pPr>
        <w:pStyle w:val="af6"/>
        <w:tabs>
          <w:tab w:val="clear" w:pos="1080"/>
        </w:tabs>
        <w:ind w:left="360" w:firstLine="720"/>
        <w:rPr>
          <w:rFonts w:ascii="Times New Roman" w:hAnsi="Times New Roman"/>
          <w:sz w:val="28"/>
          <w:szCs w:val="28"/>
        </w:rPr>
      </w:pPr>
      <w:r w:rsidRPr="00261EC2">
        <w:rPr>
          <w:rFonts w:ascii="Times New Roman" w:hAnsi="Times New Roman"/>
          <w:sz w:val="28"/>
          <w:szCs w:val="28"/>
        </w:rPr>
        <w:t xml:space="preserve">Основная идея заключается в том, что имея выборку, характеризующую случайный параметр и, следовательно, возможность определить детерминированные параметры случайного параметра, мы </w:t>
      </w:r>
      <w:r w:rsidRPr="00261EC2">
        <w:rPr>
          <w:rFonts w:ascii="Times New Roman" w:hAnsi="Times New Roman"/>
          <w:sz w:val="28"/>
          <w:szCs w:val="28"/>
        </w:rPr>
        <w:lastRenderedPageBreak/>
        <w:t>можем заменить случайный параметр на его детерминированную характеристику (</w:t>
      </w:r>
      <w:proofErr w:type="gramStart"/>
      <w:r w:rsidRPr="00261EC2">
        <w:rPr>
          <w:rFonts w:ascii="Times New Roman" w:hAnsi="Times New Roman"/>
          <w:sz w:val="28"/>
          <w:szCs w:val="28"/>
        </w:rPr>
        <w:t>например</w:t>
      </w:r>
      <w:proofErr w:type="gramEnd"/>
      <w:r w:rsidRPr="00261EC2">
        <w:rPr>
          <w:rFonts w:ascii="Times New Roman" w:hAnsi="Times New Roman"/>
          <w:sz w:val="28"/>
          <w:szCs w:val="28"/>
        </w:rPr>
        <w:t xml:space="preserve"> на мат. Ожидание)</w:t>
      </w:r>
    </w:p>
    <w:p w:rsidR="002036BF" w:rsidRPr="00261EC2" w:rsidRDefault="002036BF" w:rsidP="002036BF">
      <w:pPr>
        <w:pStyle w:val="af6"/>
        <w:numPr>
          <w:ilvl w:val="0"/>
          <w:numId w:val="2"/>
        </w:numPr>
        <w:ind w:firstLine="720"/>
        <w:rPr>
          <w:rFonts w:ascii="Times New Roman" w:hAnsi="Times New Roman"/>
          <w:sz w:val="28"/>
          <w:szCs w:val="28"/>
        </w:rPr>
      </w:pPr>
      <w:r w:rsidRPr="00261EC2">
        <w:rPr>
          <w:rFonts w:ascii="Times New Roman" w:hAnsi="Times New Roman"/>
          <w:sz w:val="28"/>
          <w:szCs w:val="28"/>
        </w:rPr>
        <w:t xml:space="preserve">Когда можно пользоваться методом сведения задачи в условиях риска </w:t>
      </w:r>
      <w:proofErr w:type="gramStart"/>
      <w:r w:rsidRPr="00261EC2">
        <w:rPr>
          <w:rFonts w:ascii="Times New Roman" w:hAnsi="Times New Roman"/>
          <w:sz w:val="28"/>
          <w:szCs w:val="28"/>
        </w:rPr>
        <w:t>к</w:t>
      </w:r>
      <w:proofErr w:type="gramEnd"/>
      <w:r w:rsidRPr="00261EC2">
        <w:rPr>
          <w:rFonts w:ascii="Times New Roman" w:hAnsi="Times New Roman"/>
          <w:sz w:val="28"/>
          <w:szCs w:val="28"/>
        </w:rPr>
        <w:t xml:space="preserve"> детерминированной?</w:t>
      </w:r>
    </w:p>
    <w:p w:rsidR="002036BF" w:rsidRPr="00261EC2" w:rsidRDefault="002036BF" w:rsidP="002036BF">
      <w:pPr>
        <w:pStyle w:val="af6"/>
        <w:tabs>
          <w:tab w:val="clear" w:pos="1080"/>
        </w:tabs>
        <w:ind w:left="360" w:firstLine="720"/>
        <w:rPr>
          <w:rFonts w:ascii="Times New Roman" w:hAnsi="Times New Roman"/>
          <w:sz w:val="28"/>
          <w:szCs w:val="28"/>
        </w:rPr>
      </w:pPr>
      <w:r w:rsidRPr="00261EC2">
        <w:rPr>
          <w:rFonts w:ascii="Times New Roman" w:hAnsi="Times New Roman"/>
          <w:sz w:val="28"/>
          <w:szCs w:val="28"/>
        </w:rPr>
        <w:t>В тех случаях, когда у нас имеется выборка.</w:t>
      </w:r>
    </w:p>
    <w:p w:rsidR="002036BF" w:rsidRPr="00261EC2" w:rsidRDefault="002036BF" w:rsidP="002036BF">
      <w:pPr>
        <w:pStyle w:val="af6"/>
        <w:numPr>
          <w:ilvl w:val="0"/>
          <w:numId w:val="2"/>
        </w:numPr>
        <w:ind w:firstLine="720"/>
        <w:rPr>
          <w:rFonts w:ascii="Times New Roman" w:hAnsi="Times New Roman"/>
          <w:sz w:val="28"/>
          <w:szCs w:val="28"/>
        </w:rPr>
      </w:pPr>
      <w:r w:rsidRPr="00261EC2">
        <w:rPr>
          <w:rFonts w:ascii="Times New Roman" w:hAnsi="Times New Roman"/>
          <w:sz w:val="28"/>
          <w:szCs w:val="28"/>
        </w:rPr>
        <w:t>Какой смысл имеет решение, полученное при максимальном или минимальном значении случайного параметра?</w:t>
      </w:r>
    </w:p>
    <w:p w:rsidR="002036BF" w:rsidRPr="00261EC2" w:rsidRDefault="002036BF" w:rsidP="002036BF">
      <w:pPr>
        <w:pStyle w:val="af6"/>
        <w:tabs>
          <w:tab w:val="clear" w:pos="1080"/>
        </w:tabs>
        <w:ind w:left="360" w:firstLine="720"/>
        <w:rPr>
          <w:rFonts w:ascii="Times New Roman" w:hAnsi="Times New Roman"/>
          <w:sz w:val="28"/>
          <w:szCs w:val="28"/>
        </w:rPr>
      </w:pPr>
      <w:r w:rsidRPr="00261EC2">
        <w:rPr>
          <w:rFonts w:ascii="Times New Roman" w:hAnsi="Times New Roman"/>
          <w:sz w:val="28"/>
          <w:szCs w:val="28"/>
        </w:rPr>
        <w:t>Решение при минимальном значении случайного параметра отражает, ту ситуацию, когда все время случайный параметр принимает минимальное значение (</w:t>
      </w:r>
      <w:bookmarkStart w:id="0" w:name="_GoBack"/>
      <w:bookmarkEnd w:id="0"/>
      <w:r w:rsidRPr="00261EC2">
        <w:rPr>
          <w:rFonts w:ascii="Times New Roman" w:hAnsi="Times New Roman"/>
          <w:sz w:val="28"/>
          <w:szCs w:val="28"/>
        </w:rPr>
        <w:t xml:space="preserve">т.е., к примеру, чай всегда не досыпается), аналогично с </w:t>
      </w:r>
      <w:proofErr w:type="gramStart"/>
      <w:r w:rsidRPr="00261EC2">
        <w:rPr>
          <w:rFonts w:ascii="Times New Roman" w:hAnsi="Times New Roman"/>
          <w:sz w:val="28"/>
          <w:szCs w:val="28"/>
        </w:rPr>
        <w:t>максимальным</w:t>
      </w:r>
      <w:proofErr w:type="gramEnd"/>
      <w:r w:rsidRPr="00261EC2">
        <w:rPr>
          <w:rFonts w:ascii="Times New Roman" w:hAnsi="Times New Roman"/>
          <w:sz w:val="28"/>
          <w:szCs w:val="28"/>
        </w:rPr>
        <w:t xml:space="preserve">. Эти два решения являются оптимальными, и ограничивают диапазон возможных значений критерия.  </w:t>
      </w:r>
    </w:p>
    <w:p w:rsidR="002036BF" w:rsidRPr="00261EC2" w:rsidRDefault="002036BF" w:rsidP="002036BF">
      <w:pPr>
        <w:pStyle w:val="af6"/>
        <w:numPr>
          <w:ilvl w:val="0"/>
          <w:numId w:val="2"/>
        </w:numPr>
        <w:ind w:firstLine="720"/>
        <w:rPr>
          <w:rFonts w:ascii="Times New Roman" w:hAnsi="Times New Roman"/>
          <w:sz w:val="28"/>
          <w:szCs w:val="28"/>
        </w:rPr>
      </w:pPr>
      <w:r w:rsidRPr="00261EC2">
        <w:rPr>
          <w:rFonts w:ascii="Times New Roman" w:hAnsi="Times New Roman"/>
          <w:sz w:val="28"/>
          <w:szCs w:val="28"/>
        </w:rPr>
        <w:t>Почему нецелесообразно использовать решение, полученное при максимальном или минимальном значении случайного параметра?</w:t>
      </w:r>
    </w:p>
    <w:p w:rsidR="002036BF" w:rsidRPr="00261EC2" w:rsidRDefault="002036BF" w:rsidP="002036BF">
      <w:pPr>
        <w:pStyle w:val="af6"/>
        <w:tabs>
          <w:tab w:val="clear" w:pos="1080"/>
        </w:tabs>
        <w:ind w:left="360" w:firstLine="720"/>
        <w:rPr>
          <w:rFonts w:ascii="Times New Roman" w:hAnsi="Times New Roman"/>
          <w:sz w:val="28"/>
          <w:szCs w:val="28"/>
        </w:rPr>
      </w:pPr>
      <w:r w:rsidRPr="00261EC2">
        <w:rPr>
          <w:rFonts w:ascii="Times New Roman" w:hAnsi="Times New Roman"/>
          <w:sz w:val="28"/>
          <w:szCs w:val="28"/>
        </w:rPr>
        <w:t xml:space="preserve">Потому что максимально или минимально значение случайного параметра это предельные значения, которые могут больше никогда не повторить, поэтому опирать на них не следует  </w:t>
      </w:r>
      <w:proofErr w:type="gramStart"/>
      <w:r w:rsidRPr="00261EC2">
        <w:rPr>
          <w:rFonts w:ascii="Times New Roman" w:hAnsi="Times New Roman"/>
          <w:sz w:val="28"/>
          <w:szCs w:val="28"/>
        </w:rPr>
        <w:t>при</w:t>
      </w:r>
      <w:proofErr w:type="gramEnd"/>
      <w:r w:rsidRPr="00261EC2">
        <w:rPr>
          <w:rFonts w:ascii="Times New Roman" w:hAnsi="Times New Roman"/>
          <w:sz w:val="28"/>
          <w:szCs w:val="28"/>
        </w:rPr>
        <w:t xml:space="preserve"> принятие решений.</w:t>
      </w:r>
    </w:p>
    <w:p w:rsidR="002036BF" w:rsidRPr="00261EC2" w:rsidRDefault="002036BF" w:rsidP="002036BF">
      <w:pPr>
        <w:pStyle w:val="af6"/>
        <w:numPr>
          <w:ilvl w:val="0"/>
          <w:numId w:val="2"/>
        </w:numPr>
        <w:ind w:firstLine="720"/>
        <w:rPr>
          <w:rFonts w:ascii="Times New Roman" w:hAnsi="Times New Roman"/>
          <w:sz w:val="28"/>
          <w:szCs w:val="28"/>
        </w:rPr>
      </w:pPr>
      <w:r w:rsidRPr="00261EC2">
        <w:rPr>
          <w:rFonts w:ascii="Times New Roman" w:hAnsi="Times New Roman"/>
          <w:sz w:val="28"/>
          <w:szCs w:val="28"/>
        </w:rPr>
        <w:t>Почему в качестве оптимального используется решение, полученное при среднем значении случайного параметра?</w:t>
      </w:r>
    </w:p>
    <w:p w:rsidR="002036BF" w:rsidRPr="00261EC2" w:rsidRDefault="002036BF" w:rsidP="002036BF">
      <w:pPr>
        <w:pStyle w:val="af6"/>
        <w:tabs>
          <w:tab w:val="clear" w:pos="1080"/>
        </w:tabs>
        <w:ind w:left="360" w:firstLine="720"/>
        <w:rPr>
          <w:rFonts w:ascii="Times New Roman" w:hAnsi="Times New Roman"/>
          <w:sz w:val="28"/>
          <w:szCs w:val="28"/>
        </w:rPr>
      </w:pPr>
      <w:r w:rsidRPr="00261EC2">
        <w:rPr>
          <w:rFonts w:ascii="Times New Roman" w:hAnsi="Times New Roman"/>
          <w:sz w:val="28"/>
          <w:szCs w:val="28"/>
        </w:rPr>
        <w:t>Т.к.  среднее значение случайного параметра более точно характеризует его, нежели максимальное или минимально значение.</w:t>
      </w:r>
    </w:p>
    <w:p w:rsidR="002036BF" w:rsidRPr="00261EC2" w:rsidRDefault="002036BF" w:rsidP="002036BF">
      <w:pPr>
        <w:pStyle w:val="af6"/>
        <w:numPr>
          <w:ilvl w:val="0"/>
          <w:numId w:val="2"/>
        </w:numPr>
        <w:ind w:firstLine="720"/>
        <w:rPr>
          <w:rFonts w:ascii="Times New Roman" w:hAnsi="Times New Roman"/>
          <w:sz w:val="28"/>
          <w:szCs w:val="28"/>
        </w:rPr>
      </w:pPr>
      <w:r w:rsidRPr="00261EC2">
        <w:rPr>
          <w:rFonts w:ascii="Times New Roman" w:hAnsi="Times New Roman"/>
          <w:sz w:val="28"/>
          <w:szCs w:val="28"/>
        </w:rPr>
        <w:t xml:space="preserve">Как можно использовать значение </w:t>
      </w:r>
      <w:proofErr w:type="spellStart"/>
      <w:r w:rsidRPr="00261EC2">
        <w:rPr>
          <w:rFonts w:ascii="Times New Roman" w:hAnsi="Times New Roman"/>
          <w:sz w:val="28"/>
          <w:szCs w:val="28"/>
        </w:rPr>
        <w:t>критериальной</w:t>
      </w:r>
      <w:proofErr w:type="spellEnd"/>
      <w:r w:rsidRPr="00261EC2">
        <w:rPr>
          <w:rFonts w:ascii="Times New Roman" w:hAnsi="Times New Roman"/>
          <w:sz w:val="28"/>
          <w:szCs w:val="28"/>
        </w:rPr>
        <w:t xml:space="preserve"> функции, полученное при подстановке в оптимальное решение максимального или минимального параметра?</w:t>
      </w:r>
    </w:p>
    <w:p w:rsidR="002036BF" w:rsidRPr="00261EC2" w:rsidRDefault="002036BF" w:rsidP="002036BF">
      <w:pPr>
        <w:pStyle w:val="af6"/>
        <w:tabs>
          <w:tab w:val="clear" w:pos="1080"/>
        </w:tabs>
        <w:ind w:left="360" w:firstLine="720"/>
        <w:rPr>
          <w:rFonts w:ascii="Times New Roman" w:hAnsi="Times New Roman"/>
          <w:sz w:val="28"/>
          <w:szCs w:val="28"/>
        </w:rPr>
      </w:pPr>
      <w:r w:rsidRPr="00261EC2">
        <w:rPr>
          <w:rFonts w:ascii="Times New Roman" w:hAnsi="Times New Roman"/>
          <w:sz w:val="28"/>
          <w:szCs w:val="28"/>
        </w:rPr>
        <w:t xml:space="preserve">Значение </w:t>
      </w:r>
      <w:proofErr w:type="spellStart"/>
      <w:r w:rsidRPr="00261EC2">
        <w:rPr>
          <w:rFonts w:ascii="Times New Roman" w:hAnsi="Times New Roman"/>
          <w:sz w:val="28"/>
          <w:szCs w:val="28"/>
        </w:rPr>
        <w:t>критериальной</w:t>
      </w:r>
      <w:proofErr w:type="spellEnd"/>
      <w:r w:rsidRPr="00261EC2">
        <w:rPr>
          <w:rFonts w:ascii="Times New Roman" w:hAnsi="Times New Roman"/>
          <w:sz w:val="28"/>
          <w:szCs w:val="28"/>
        </w:rPr>
        <w:t xml:space="preserve"> функции при максимальном и минимальном значениях параметра характеризует границы, в которых изменяется функция.</w:t>
      </w:r>
    </w:p>
    <w:p w:rsidR="008830BB" w:rsidRDefault="008830BB"/>
    <w:sectPr w:rsidR="008830BB" w:rsidSect="000F67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B82925"/>
    <w:multiLevelType w:val="hybridMultilevel"/>
    <w:tmpl w:val="1C7E61E8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1">
    <w:nsid w:val="3C930C10"/>
    <w:multiLevelType w:val="hybridMultilevel"/>
    <w:tmpl w:val="4D4A8D76"/>
    <w:lvl w:ilvl="0" w:tplc="4DD8C0F6">
      <w:start w:val="1"/>
      <w:numFmt w:val="decimal"/>
      <w:lvlText w:val="%1."/>
      <w:lvlJc w:val="left"/>
      <w:pPr>
        <w:tabs>
          <w:tab w:val="num" w:pos="720"/>
        </w:tabs>
        <w:ind w:left="0" w:firstLine="360"/>
      </w:pPr>
      <w:rPr>
        <w:rFonts w:hint="default"/>
        <w:b w:val="0"/>
        <w:i w:val="0"/>
      </w:rPr>
    </w:lvl>
    <w:lvl w:ilvl="1" w:tplc="0419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01"/>
  <w:proofState w:spelling="clean" w:grammar="clean"/>
  <w:defaultTabStop w:val="708"/>
  <w:characterSpacingControl w:val="doNotCompress"/>
  <w:compat/>
  <w:rsids>
    <w:rsidRoot w:val="00376E9F"/>
    <w:rsid w:val="000D0D92"/>
    <w:rsid w:val="000F675C"/>
    <w:rsid w:val="00183333"/>
    <w:rsid w:val="002036BF"/>
    <w:rsid w:val="002302E8"/>
    <w:rsid w:val="00350E2B"/>
    <w:rsid w:val="00376E9F"/>
    <w:rsid w:val="0043216B"/>
    <w:rsid w:val="0044508D"/>
    <w:rsid w:val="005038A5"/>
    <w:rsid w:val="0051144C"/>
    <w:rsid w:val="005A6070"/>
    <w:rsid w:val="007558EB"/>
    <w:rsid w:val="007E5EA7"/>
    <w:rsid w:val="007F43E9"/>
    <w:rsid w:val="008632DB"/>
    <w:rsid w:val="008830BB"/>
    <w:rsid w:val="00904FB2"/>
    <w:rsid w:val="009A0EF5"/>
    <w:rsid w:val="009A6C67"/>
    <w:rsid w:val="00BA02F0"/>
    <w:rsid w:val="00CC0B29"/>
    <w:rsid w:val="00E33799"/>
    <w:rsid w:val="00E6776E"/>
    <w:rsid w:val="00E87B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="Times New Roman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oa heading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6E9F"/>
    <w:pPr>
      <w:spacing w:after="0" w:line="360" w:lineRule="auto"/>
      <w:jc w:val="both"/>
    </w:pPr>
    <w:rPr>
      <w:rFonts w:ascii="Arial" w:eastAsia="Times New Roman" w:hAnsi="Arial"/>
      <w:sz w:val="24"/>
      <w:szCs w:val="20"/>
      <w:lang w:val="ru-RU" w:eastAsia="ru-RU" w:bidi="ar-SA"/>
    </w:rPr>
  </w:style>
  <w:style w:type="paragraph" w:styleId="1">
    <w:name w:val="heading 1"/>
    <w:basedOn w:val="a"/>
    <w:next w:val="a"/>
    <w:link w:val="10"/>
    <w:uiPriority w:val="9"/>
    <w:qFormat/>
    <w:rsid w:val="009A6C67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A6C67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A6C67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A6C67"/>
    <w:pPr>
      <w:keepNext/>
      <w:spacing w:before="240" w:after="60"/>
      <w:outlineLvl w:val="3"/>
    </w:pPr>
    <w:rPr>
      <w:rFonts w:cstheme="majorBid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A6C67"/>
    <w:pPr>
      <w:spacing w:before="240" w:after="60"/>
      <w:outlineLvl w:val="4"/>
    </w:pPr>
    <w:rPr>
      <w:rFonts w:cstheme="majorBidi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A6C67"/>
    <w:pPr>
      <w:spacing w:before="240" w:after="60"/>
      <w:outlineLvl w:val="5"/>
    </w:pPr>
    <w:rPr>
      <w:rFonts w:cstheme="majorBidi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A6C67"/>
    <w:pPr>
      <w:spacing w:before="240" w:after="60"/>
      <w:outlineLvl w:val="6"/>
    </w:pPr>
    <w:rPr>
      <w:rFonts w:cstheme="majorBidi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A6C67"/>
    <w:pPr>
      <w:spacing w:before="240" w:after="60"/>
      <w:outlineLvl w:val="7"/>
    </w:pPr>
    <w:rPr>
      <w:rFonts w:cstheme="majorBidi"/>
      <w:i/>
      <w:iCs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A6C67"/>
    <w:p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A6C67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9A6C67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9A6C67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9A6C67"/>
    <w:rPr>
      <w:rFonts w:cstheme="majorBidi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sid w:val="009A6C67"/>
    <w:rPr>
      <w:rFonts w:cstheme="majorBidi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"/>
    <w:semiHidden/>
    <w:rsid w:val="009A6C67"/>
    <w:rPr>
      <w:rFonts w:cstheme="majorBidi"/>
      <w:b/>
      <w:bCs/>
    </w:rPr>
  </w:style>
  <w:style w:type="character" w:customStyle="1" w:styleId="70">
    <w:name w:val="Заголовок 7 Знак"/>
    <w:basedOn w:val="a0"/>
    <w:link w:val="7"/>
    <w:uiPriority w:val="9"/>
    <w:semiHidden/>
    <w:rsid w:val="009A6C67"/>
    <w:rPr>
      <w:rFonts w:cstheme="majorBidi"/>
      <w:sz w:val="24"/>
      <w:szCs w:val="24"/>
    </w:rPr>
  </w:style>
  <w:style w:type="character" w:customStyle="1" w:styleId="80">
    <w:name w:val="Заголовок 8 Знак"/>
    <w:basedOn w:val="a0"/>
    <w:link w:val="8"/>
    <w:uiPriority w:val="9"/>
    <w:semiHidden/>
    <w:rsid w:val="009A6C67"/>
    <w:rPr>
      <w:rFonts w:cstheme="majorBidi"/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uiPriority w:val="9"/>
    <w:semiHidden/>
    <w:rsid w:val="009A6C67"/>
    <w:rPr>
      <w:rFonts w:asciiTheme="majorHAnsi" w:eastAsiaTheme="majorEastAsia" w:hAnsiTheme="majorHAnsi" w:cstheme="majorBidi"/>
    </w:rPr>
  </w:style>
  <w:style w:type="paragraph" w:styleId="a3">
    <w:name w:val="Title"/>
    <w:basedOn w:val="a"/>
    <w:next w:val="a"/>
    <w:link w:val="a4"/>
    <w:uiPriority w:val="10"/>
    <w:qFormat/>
    <w:rsid w:val="009A6C67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uiPriority w:val="10"/>
    <w:rsid w:val="009A6C67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a5">
    <w:name w:val="Subtitle"/>
    <w:basedOn w:val="a"/>
    <w:next w:val="a"/>
    <w:link w:val="a6"/>
    <w:uiPriority w:val="11"/>
    <w:qFormat/>
    <w:rsid w:val="009A6C67"/>
    <w:pPr>
      <w:spacing w:after="60"/>
      <w:jc w:val="center"/>
      <w:outlineLvl w:val="1"/>
    </w:pPr>
    <w:rPr>
      <w:rFonts w:asciiTheme="majorHAnsi" w:eastAsiaTheme="majorEastAsia" w:hAnsiTheme="majorHAnsi" w:cstheme="majorBidi"/>
    </w:rPr>
  </w:style>
  <w:style w:type="character" w:customStyle="1" w:styleId="a6">
    <w:name w:val="Подзаголовок Знак"/>
    <w:basedOn w:val="a0"/>
    <w:link w:val="a5"/>
    <w:uiPriority w:val="11"/>
    <w:rsid w:val="009A6C67"/>
    <w:rPr>
      <w:rFonts w:asciiTheme="majorHAnsi" w:eastAsiaTheme="majorEastAsia" w:hAnsiTheme="majorHAnsi" w:cstheme="majorBidi"/>
      <w:sz w:val="24"/>
      <w:szCs w:val="24"/>
    </w:rPr>
  </w:style>
  <w:style w:type="character" w:styleId="a7">
    <w:name w:val="Strong"/>
    <w:basedOn w:val="a0"/>
    <w:uiPriority w:val="22"/>
    <w:qFormat/>
    <w:rsid w:val="009A6C67"/>
    <w:rPr>
      <w:b/>
      <w:bCs/>
    </w:rPr>
  </w:style>
  <w:style w:type="character" w:styleId="a8">
    <w:name w:val="Emphasis"/>
    <w:basedOn w:val="a0"/>
    <w:uiPriority w:val="20"/>
    <w:qFormat/>
    <w:rsid w:val="009A6C67"/>
    <w:rPr>
      <w:rFonts w:asciiTheme="minorHAnsi" w:hAnsiTheme="minorHAnsi"/>
      <w:b/>
      <w:i/>
      <w:iCs/>
    </w:rPr>
  </w:style>
  <w:style w:type="paragraph" w:styleId="a9">
    <w:name w:val="No Spacing"/>
    <w:basedOn w:val="a"/>
    <w:uiPriority w:val="1"/>
    <w:qFormat/>
    <w:rsid w:val="009A6C67"/>
    <w:rPr>
      <w:szCs w:val="32"/>
    </w:rPr>
  </w:style>
  <w:style w:type="paragraph" w:styleId="aa">
    <w:name w:val="List Paragraph"/>
    <w:basedOn w:val="a"/>
    <w:uiPriority w:val="34"/>
    <w:qFormat/>
    <w:rsid w:val="009A6C67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9A6C67"/>
    <w:rPr>
      <w:i/>
    </w:rPr>
  </w:style>
  <w:style w:type="character" w:customStyle="1" w:styleId="22">
    <w:name w:val="Цитата 2 Знак"/>
    <w:basedOn w:val="a0"/>
    <w:link w:val="21"/>
    <w:uiPriority w:val="29"/>
    <w:rsid w:val="009A6C67"/>
    <w:rPr>
      <w:i/>
      <w:sz w:val="24"/>
      <w:szCs w:val="24"/>
    </w:rPr>
  </w:style>
  <w:style w:type="paragraph" w:styleId="ab">
    <w:name w:val="Intense Quote"/>
    <w:basedOn w:val="a"/>
    <w:next w:val="a"/>
    <w:link w:val="ac"/>
    <w:uiPriority w:val="30"/>
    <w:qFormat/>
    <w:rsid w:val="009A6C67"/>
    <w:pPr>
      <w:ind w:left="720" w:right="720"/>
    </w:pPr>
    <w:rPr>
      <w:b/>
      <w:i/>
      <w:szCs w:val="22"/>
    </w:rPr>
  </w:style>
  <w:style w:type="character" w:customStyle="1" w:styleId="ac">
    <w:name w:val="Выделенная цитата Знак"/>
    <w:basedOn w:val="a0"/>
    <w:link w:val="ab"/>
    <w:uiPriority w:val="30"/>
    <w:rsid w:val="009A6C67"/>
    <w:rPr>
      <w:b/>
      <w:i/>
      <w:sz w:val="24"/>
    </w:rPr>
  </w:style>
  <w:style w:type="character" w:styleId="ad">
    <w:name w:val="Subtle Emphasis"/>
    <w:uiPriority w:val="19"/>
    <w:qFormat/>
    <w:rsid w:val="009A6C67"/>
    <w:rPr>
      <w:i/>
      <w:color w:val="5A5A5A" w:themeColor="text1" w:themeTint="A5"/>
    </w:rPr>
  </w:style>
  <w:style w:type="character" w:styleId="ae">
    <w:name w:val="Intense Emphasis"/>
    <w:basedOn w:val="a0"/>
    <w:uiPriority w:val="21"/>
    <w:qFormat/>
    <w:rsid w:val="009A6C67"/>
    <w:rPr>
      <w:b/>
      <w:i/>
      <w:sz w:val="24"/>
      <w:szCs w:val="24"/>
      <w:u w:val="single"/>
    </w:rPr>
  </w:style>
  <w:style w:type="character" w:styleId="af">
    <w:name w:val="Subtle Reference"/>
    <w:basedOn w:val="a0"/>
    <w:uiPriority w:val="31"/>
    <w:qFormat/>
    <w:rsid w:val="009A6C67"/>
    <w:rPr>
      <w:sz w:val="24"/>
      <w:szCs w:val="24"/>
      <w:u w:val="single"/>
    </w:rPr>
  </w:style>
  <w:style w:type="character" w:styleId="af0">
    <w:name w:val="Intense Reference"/>
    <w:basedOn w:val="a0"/>
    <w:uiPriority w:val="32"/>
    <w:qFormat/>
    <w:rsid w:val="009A6C67"/>
    <w:rPr>
      <w:b/>
      <w:sz w:val="24"/>
      <w:u w:val="single"/>
    </w:rPr>
  </w:style>
  <w:style w:type="character" w:styleId="af1">
    <w:name w:val="Book Title"/>
    <w:basedOn w:val="a0"/>
    <w:uiPriority w:val="33"/>
    <w:qFormat/>
    <w:rsid w:val="009A6C67"/>
    <w:rPr>
      <w:rFonts w:asciiTheme="majorHAnsi" w:eastAsiaTheme="majorEastAsia" w:hAnsiTheme="majorHAnsi"/>
      <w:b/>
      <w:i/>
      <w:sz w:val="24"/>
      <w:szCs w:val="24"/>
    </w:rPr>
  </w:style>
  <w:style w:type="paragraph" w:styleId="af2">
    <w:name w:val="TOC Heading"/>
    <w:basedOn w:val="1"/>
    <w:next w:val="a"/>
    <w:uiPriority w:val="39"/>
    <w:semiHidden/>
    <w:unhideWhenUsed/>
    <w:qFormat/>
    <w:rsid w:val="009A6C67"/>
    <w:pPr>
      <w:outlineLvl w:val="9"/>
    </w:pPr>
  </w:style>
  <w:style w:type="paragraph" w:customStyle="1" w:styleId="af3">
    <w:name w:val="Обычный с абзацем"/>
    <w:basedOn w:val="a"/>
    <w:link w:val="11"/>
    <w:rsid w:val="00376E9F"/>
    <w:pPr>
      <w:ind w:firstLine="709"/>
    </w:pPr>
    <w:rPr>
      <w:szCs w:val="24"/>
    </w:rPr>
  </w:style>
  <w:style w:type="character" w:customStyle="1" w:styleId="11">
    <w:name w:val="Обычный с абзацем Знак Знак1"/>
    <w:link w:val="af3"/>
    <w:rsid w:val="00376E9F"/>
    <w:rPr>
      <w:rFonts w:ascii="Arial" w:eastAsia="Times New Roman" w:hAnsi="Arial"/>
      <w:sz w:val="24"/>
      <w:szCs w:val="24"/>
      <w:lang w:val="ru-RU" w:eastAsia="ru-RU" w:bidi="ar-SA"/>
    </w:rPr>
  </w:style>
  <w:style w:type="paragraph" w:styleId="af4">
    <w:name w:val="toa heading"/>
    <w:basedOn w:val="a"/>
    <w:next w:val="a"/>
    <w:semiHidden/>
    <w:rsid w:val="00376E9F"/>
    <w:pPr>
      <w:keepNext/>
      <w:keepLines/>
      <w:spacing w:before="120" w:line="240" w:lineRule="auto"/>
      <w:ind w:firstLine="709"/>
    </w:pPr>
    <w:rPr>
      <w:b/>
      <w:bCs/>
      <w:szCs w:val="24"/>
    </w:rPr>
  </w:style>
  <w:style w:type="table" w:styleId="af5">
    <w:name w:val="Table Grid"/>
    <w:basedOn w:val="a1"/>
    <w:uiPriority w:val="59"/>
    <w:rsid w:val="00CC0B2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6">
    <w:name w:val="Контрольные вопросы"/>
    <w:basedOn w:val="a"/>
    <w:rsid w:val="008830BB"/>
    <w:pPr>
      <w:tabs>
        <w:tab w:val="num" w:pos="1080"/>
      </w:tabs>
      <w:ind w:left="1080" w:hanging="360"/>
    </w:pPr>
  </w:style>
  <w:style w:type="paragraph" w:styleId="af7">
    <w:name w:val="Document Map"/>
    <w:basedOn w:val="a"/>
    <w:link w:val="af8"/>
    <w:uiPriority w:val="99"/>
    <w:semiHidden/>
    <w:unhideWhenUsed/>
    <w:rsid w:val="007E5EA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8">
    <w:name w:val="Схема документа Знак"/>
    <w:basedOn w:val="a0"/>
    <w:link w:val="af7"/>
    <w:uiPriority w:val="99"/>
    <w:semiHidden/>
    <w:rsid w:val="007E5EA7"/>
    <w:rPr>
      <w:rFonts w:ascii="Tahoma" w:eastAsia="Times New Roman" w:hAnsi="Tahoma" w:cs="Tahoma"/>
      <w:sz w:val="16"/>
      <w:szCs w:val="16"/>
      <w:lang w:val="ru-RU"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796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1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49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1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21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51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9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13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4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937</Words>
  <Characters>5343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Лилия</dc:creator>
  <cp:lastModifiedBy>Лилия</cp:lastModifiedBy>
  <cp:revision>2</cp:revision>
  <dcterms:created xsi:type="dcterms:W3CDTF">2013-10-18T09:14:00Z</dcterms:created>
  <dcterms:modified xsi:type="dcterms:W3CDTF">2013-10-18T09:14:00Z</dcterms:modified>
</cp:coreProperties>
</file>