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701"/>
        <w:gridCol w:w="8505"/>
      </w:tblGrid>
      <w:tr w:rsidR="00562F94" w:rsidTr="00562F94">
        <w:trPr>
          <w:trHeight w:val="519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F94" w:rsidRDefault="00DF6E38" w:rsidP="00AF1AB2">
            <w:pPr>
              <w:spacing w:after="40"/>
              <w:rPr>
                <w:rFonts w:ascii="Arial" w:hAnsi="Arial"/>
                <w:szCs w:val="27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172720</wp:posOffset>
                  </wp:positionV>
                  <wp:extent cx="1227455" cy="426085"/>
                  <wp:effectExtent l="19050" t="0" r="0" b="0"/>
                  <wp:wrapNone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455" cy="426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F94" w:rsidRPr="00F93D1B" w:rsidRDefault="00562F94" w:rsidP="00562F94">
            <w:pPr>
              <w:pStyle w:val="3"/>
              <w:spacing w:before="40"/>
              <w:ind w:left="-102" w:right="-108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ФЕДЕРАЛЬНОЕ АГЕНТСТВО ПО ОБРАЗОВАНИЮ</w:t>
            </w:r>
          </w:p>
          <w:p w:rsidR="00562F94" w:rsidRPr="00F93D1B" w:rsidRDefault="00562F94" w:rsidP="00562F94">
            <w:pPr>
              <w:pStyle w:val="3"/>
              <w:spacing w:before="40"/>
              <w:ind w:left="-102" w:right="-108"/>
              <w:jc w:val="center"/>
              <w:rPr>
                <w:b w:val="0"/>
                <w:bCs w:val="0"/>
                <w:sz w:val="20"/>
                <w:szCs w:val="20"/>
              </w:rPr>
            </w:pPr>
            <w:r w:rsidRPr="00F93D1B">
              <w:rPr>
                <w:b w:val="0"/>
                <w:bCs w:val="0"/>
                <w:sz w:val="20"/>
                <w:szCs w:val="20"/>
              </w:rPr>
              <w:t>Государственное образовательное учреждение высшего профессионального образования</w:t>
            </w:r>
          </w:p>
          <w:p w:rsidR="00562F94" w:rsidRPr="00F93D1B" w:rsidRDefault="00562F94" w:rsidP="00562F94">
            <w:pPr>
              <w:spacing w:before="40" w:after="80" w:line="240" w:lineRule="exact"/>
              <w:jc w:val="center"/>
              <w:rPr>
                <w:rFonts w:ascii="Arial" w:hAnsi="Arial"/>
              </w:rPr>
            </w:pPr>
            <w:r w:rsidRPr="00F93D1B">
              <w:rPr>
                <w:b/>
                <w:bCs/>
              </w:rPr>
              <w:t>«Санкт-Петербургский государственный университет</w:t>
            </w:r>
            <w:r>
              <w:rPr>
                <w:b/>
                <w:bCs/>
              </w:rPr>
              <w:t xml:space="preserve"> </w:t>
            </w:r>
            <w:r w:rsidRPr="00F93D1B">
              <w:rPr>
                <w:b/>
                <w:bCs/>
              </w:rPr>
              <w:t>аэрокосмического приборостроения»</w:t>
            </w:r>
          </w:p>
        </w:tc>
      </w:tr>
    </w:tbl>
    <w:p w:rsidR="00562F94" w:rsidRDefault="00562F94" w:rsidP="00562F94">
      <w:pPr>
        <w:jc w:val="center"/>
        <w:rPr>
          <w:b/>
        </w:rPr>
      </w:pPr>
    </w:p>
    <w:p w:rsidR="00562F94" w:rsidRPr="00E86BE7" w:rsidRDefault="00562F94" w:rsidP="00562F94">
      <w:pPr>
        <w:jc w:val="center"/>
        <w:rPr>
          <w:b/>
        </w:rPr>
      </w:pPr>
      <w:r w:rsidRPr="00E86BE7">
        <w:rPr>
          <w:b/>
        </w:rPr>
        <w:t xml:space="preserve">Кафедра </w:t>
      </w:r>
      <w:r>
        <w:rPr>
          <w:b/>
        </w:rPr>
        <w:t>№ 75</w:t>
      </w:r>
    </w:p>
    <w:p w:rsidR="00562F94" w:rsidRDefault="00562F94" w:rsidP="00562F94">
      <w:pPr>
        <w:jc w:val="center"/>
      </w:pPr>
    </w:p>
    <w:tbl>
      <w:tblPr>
        <w:tblW w:w="0" w:type="auto"/>
        <w:tblLook w:val="04A0"/>
      </w:tblPr>
      <w:tblGrid>
        <w:gridCol w:w="5070"/>
        <w:gridCol w:w="2154"/>
        <w:gridCol w:w="3612"/>
      </w:tblGrid>
      <w:tr w:rsidR="00097775" w:rsidRPr="00AF1AB2" w:rsidTr="00AF1AB2">
        <w:tc>
          <w:tcPr>
            <w:tcW w:w="5070" w:type="dxa"/>
          </w:tcPr>
          <w:p w:rsidR="00097775" w:rsidRPr="00AF1AB2" w:rsidRDefault="00097775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Оценка___________</w:t>
            </w:r>
          </w:p>
        </w:tc>
        <w:tc>
          <w:tcPr>
            <w:tcW w:w="2154" w:type="dxa"/>
          </w:tcPr>
          <w:p w:rsidR="00097775" w:rsidRPr="00AF1AB2" w:rsidRDefault="00097775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2" w:type="dxa"/>
          </w:tcPr>
          <w:p w:rsidR="00097775" w:rsidRPr="00AF1AB2" w:rsidRDefault="00097775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97775" w:rsidRPr="00AF1AB2" w:rsidTr="00AF1AB2">
        <w:tc>
          <w:tcPr>
            <w:tcW w:w="5070" w:type="dxa"/>
          </w:tcPr>
          <w:p w:rsidR="00097775" w:rsidRPr="00AF1AB2" w:rsidRDefault="00097775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Преподаватель</w:t>
            </w:r>
            <w:r w:rsidR="004D4F5A" w:rsidRPr="00AF1AB2">
              <w:rPr>
                <w:b/>
                <w:sz w:val="24"/>
                <w:szCs w:val="24"/>
              </w:rPr>
              <w:t xml:space="preserve">       </w:t>
            </w:r>
            <w:r w:rsidRPr="00AF1AB2">
              <w:rPr>
                <w:b/>
                <w:sz w:val="24"/>
                <w:szCs w:val="24"/>
              </w:rPr>
              <w:t>______________</w:t>
            </w:r>
            <w:r w:rsidR="004D4F5A" w:rsidRPr="00AF1AB2">
              <w:rPr>
                <w:b/>
                <w:sz w:val="24"/>
                <w:szCs w:val="24"/>
              </w:rPr>
              <w:t>___</w:t>
            </w:r>
          </w:p>
        </w:tc>
        <w:tc>
          <w:tcPr>
            <w:tcW w:w="2154" w:type="dxa"/>
          </w:tcPr>
          <w:p w:rsidR="00097775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_________</w:t>
            </w:r>
          </w:p>
        </w:tc>
        <w:tc>
          <w:tcPr>
            <w:tcW w:w="3612" w:type="dxa"/>
          </w:tcPr>
          <w:p w:rsidR="00097775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_____________________</w:t>
            </w:r>
          </w:p>
        </w:tc>
      </w:tr>
      <w:tr w:rsidR="00097775" w:rsidRPr="00AF1AB2" w:rsidTr="00AF1AB2">
        <w:tc>
          <w:tcPr>
            <w:tcW w:w="5070" w:type="dxa"/>
          </w:tcPr>
          <w:p w:rsidR="00097775" w:rsidRPr="00AF1AB2" w:rsidRDefault="004D4F5A" w:rsidP="00AF1AB2">
            <w:pPr>
              <w:spacing w:line="360" w:lineRule="auto"/>
              <w:rPr>
                <w:sz w:val="16"/>
                <w:szCs w:val="16"/>
              </w:rPr>
            </w:pPr>
            <w:r w:rsidRPr="00AF1AB2">
              <w:rPr>
                <w:sz w:val="16"/>
                <w:szCs w:val="16"/>
              </w:rPr>
              <w:t xml:space="preserve">                                                    </w:t>
            </w:r>
            <w:r w:rsidR="00097775" w:rsidRPr="00AF1AB2">
              <w:rPr>
                <w:sz w:val="16"/>
                <w:szCs w:val="16"/>
              </w:rPr>
              <w:t xml:space="preserve">должность, </w:t>
            </w:r>
            <w:proofErr w:type="spellStart"/>
            <w:r w:rsidR="00097775" w:rsidRPr="00AF1AB2">
              <w:rPr>
                <w:sz w:val="16"/>
                <w:szCs w:val="16"/>
              </w:rPr>
              <w:t>уч</w:t>
            </w:r>
            <w:proofErr w:type="spellEnd"/>
            <w:r w:rsidR="00097775" w:rsidRPr="00AF1AB2">
              <w:rPr>
                <w:sz w:val="16"/>
                <w:szCs w:val="16"/>
              </w:rPr>
              <w:t xml:space="preserve"> степень, </w:t>
            </w:r>
            <w:proofErr w:type="spellStart"/>
            <w:r w:rsidR="00097775" w:rsidRPr="00AF1AB2">
              <w:rPr>
                <w:sz w:val="16"/>
                <w:szCs w:val="16"/>
              </w:rPr>
              <w:t>уч</w:t>
            </w:r>
            <w:proofErr w:type="spellEnd"/>
            <w:r w:rsidR="00097775" w:rsidRPr="00AF1AB2">
              <w:rPr>
                <w:sz w:val="16"/>
                <w:szCs w:val="16"/>
              </w:rPr>
              <w:t>. звание</w:t>
            </w:r>
            <w:r w:rsidRPr="00AF1AB2">
              <w:rPr>
                <w:sz w:val="16"/>
                <w:szCs w:val="16"/>
              </w:rPr>
              <w:t>,</w:t>
            </w:r>
            <w:r w:rsidR="00097775" w:rsidRPr="00AF1AB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54" w:type="dxa"/>
          </w:tcPr>
          <w:p w:rsidR="00097775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sz w:val="16"/>
                <w:szCs w:val="16"/>
              </w:rPr>
              <w:t xml:space="preserve"> подпись, </w:t>
            </w:r>
          </w:p>
        </w:tc>
        <w:tc>
          <w:tcPr>
            <w:tcW w:w="3612" w:type="dxa"/>
          </w:tcPr>
          <w:p w:rsidR="00097775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sz w:val="16"/>
                <w:szCs w:val="16"/>
              </w:rPr>
              <w:t xml:space="preserve">инициал и фамилия  </w:t>
            </w:r>
          </w:p>
        </w:tc>
      </w:tr>
      <w:tr w:rsidR="004D4F5A" w:rsidRPr="00AF1AB2" w:rsidTr="00AF1AB2">
        <w:tc>
          <w:tcPr>
            <w:tcW w:w="5070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F1AB2">
              <w:rPr>
                <w:sz w:val="24"/>
                <w:szCs w:val="24"/>
              </w:rPr>
              <w:t>«___» _____________2009 г</w:t>
            </w:r>
          </w:p>
        </w:tc>
        <w:tc>
          <w:tcPr>
            <w:tcW w:w="2154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2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62F94" w:rsidRDefault="00562F94" w:rsidP="00562F94">
      <w:pPr>
        <w:spacing w:line="360" w:lineRule="auto"/>
        <w:jc w:val="center"/>
        <w:rPr>
          <w:b/>
          <w:sz w:val="24"/>
          <w:szCs w:val="24"/>
        </w:rPr>
      </w:pPr>
    </w:p>
    <w:p w:rsidR="00562F94" w:rsidRDefault="00562F94" w:rsidP="00562F94">
      <w:pPr>
        <w:spacing w:line="360" w:lineRule="auto"/>
        <w:jc w:val="center"/>
        <w:rPr>
          <w:b/>
          <w:sz w:val="24"/>
          <w:szCs w:val="24"/>
        </w:rPr>
      </w:pPr>
    </w:p>
    <w:p w:rsidR="00562F94" w:rsidRDefault="00562F94" w:rsidP="00562F94">
      <w:pPr>
        <w:spacing w:line="360" w:lineRule="auto"/>
        <w:jc w:val="center"/>
        <w:rPr>
          <w:b/>
          <w:sz w:val="24"/>
          <w:szCs w:val="24"/>
        </w:rPr>
      </w:pPr>
    </w:p>
    <w:p w:rsidR="00562F94" w:rsidRDefault="00562F94" w:rsidP="00562F94">
      <w:pPr>
        <w:spacing w:line="360" w:lineRule="auto"/>
        <w:jc w:val="center"/>
        <w:rPr>
          <w:b/>
          <w:sz w:val="24"/>
          <w:szCs w:val="24"/>
        </w:rPr>
      </w:pPr>
    </w:p>
    <w:p w:rsidR="00097775" w:rsidRDefault="00097775" w:rsidP="00562F94">
      <w:pPr>
        <w:spacing w:line="360" w:lineRule="auto"/>
        <w:jc w:val="center"/>
        <w:rPr>
          <w:b/>
          <w:sz w:val="24"/>
          <w:szCs w:val="24"/>
        </w:rPr>
      </w:pPr>
    </w:p>
    <w:p w:rsidR="00097775" w:rsidRPr="00097775" w:rsidRDefault="00097775" w:rsidP="00097775">
      <w:pPr>
        <w:spacing w:line="360" w:lineRule="auto"/>
        <w:jc w:val="center"/>
        <w:rPr>
          <w:b/>
          <w:sz w:val="28"/>
          <w:szCs w:val="28"/>
        </w:rPr>
      </w:pPr>
      <w:r w:rsidRPr="00097775">
        <w:rPr>
          <w:b/>
          <w:sz w:val="28"/>
          <w:szCs w:val="28"/>
        </w:rPr>
        <w:t>Лабораторная работа  №  1</w:t>
      </w:r>
    </w:p>
    <w:p w:rsidR="00097775" w:rsidRDefault="00097775" w:rsidP="00562F94">
      <w:pPr>
        <w:spacing w:line="360" w:lineRule="auto"/>
        <w:jc w:val="center"/>
        <w:rPr>
          <w:b/>
          <w:sz w:val="24"/>
          <w:szCs w:val="24"/>
        </w:rPr>
      </w:pPr>
    </w:p>
    <w:p w:rsidR="00562F94" w:rsidRDefault="00562F94" w:rsidP="00562F94">
      <w:pPr>
        <w:spacing w:line="360" w:lineRule="auto"/>
        <w:jc w:val="center"/>
        <w:rPr>
          <w:b/>
          <w:sz w:val="24"/>
          <w:szCs w:val="24"/>
        </w:rPr>
      </w:pPr>
    </w:p>
    <w:p w:rsidR="00562F94" w:rsidRDefault="00562F94" w:rsidP="00562F94">
      <w:pPr>
        <w:spacing w:line="360" w:lineRule="auto"/>
        <w:jc w:val="center"/>
        <w:rPr>
          <w:b/>
          <w:sz w:val="24"/>
          <w:szCs w:val="24"/>
        </w:rPr>
      </w:pPr>
    </w:p>
    <w:p w:rsidR="00562F94" w:rsidRPr="00097775" w:rsidRDefault="00562F94" w:rsidP="00097775">
      <w:pPr>
        <w:jc w:val="center"/>
        <w:rPr>
          <w:b/>
          <w:bCs/>
          <w:sz w:val="32"/>
          <w:szCs w:val="32"/>
        </w:rPr>
      </w:pPr>
      <w:r w:rsidRPr="00097775">
        <w:rPr>
          <w:b/>
          <w:bCs/>
          <w:sz w:val="32"/>
          <w:szCs w:val="32"/>
        </w:rPr>
        <w:t>ИЗМЕРЕНИЕ ПОСТОЯННЫХ НАПРЯЖЕНИЙ</w:t>
      </w:r>
    </w:p>
    <w:p w:rsidR="00562F94" w:rsidRDefault="00562F94" w:rsidP="00562F94">
      <w:pPr>
        <w:jc w:val="center"/>
        <w:rPr>
          <w:rFonts w:eastAsia="Arial Unicode MS"/>
          <w:sz w:val="28"/>
        </w:rPr>
      </w:pPr>
    </w:p>
    <w:p w:rsidR="00562F94" w:rsidRDefault="00562F94" w:rsidP="00562F94">
      <w:pPr>
        <w:jc w:val="both"/>
        <w:rPr>
          <w:b/>
          <w:bCs/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b/>
          <w:bCs/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4077"/>
        <w:gridCol w:w="2496"/>
        <w:gridCol w:w="3612"/>
      </w:tblGrid>
      <w:tr w:rsidR="004D4F5A" w:rsidRPr="00AF1AB2" w:rsidTr="00AF1AB2">
        <w:tc>
          <w:tcPr>
            <w:tcW w:w="4077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Работу выполнил</w:t>
            </w:r>
          </w:p>
        </w:tc>
        <w:tc>
          <w:tcPr>
            <w:tcW w:w="2154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2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D4F5A" w:rsidRPr="00AF1AB2" w:rsidTr="00AF1AB2">
        <w:tc>
          <w:tcPr>
            <w:tcW w:w="4077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Студент       __________</w:t>
            </w:r>
          </w:p>
        </w:tc>
        <w:tc>
          <w:tcPr>
            <w:tcW w:w="2154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___________________</w:t>
            </w:r>
          </w:p>
        </w:tc>
        <w:tc>
          <w:tcPr>
            <w:tcW w:w="3612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b/>
                <w:sz w:val="24"/>
                <w:szCs w:val="24"/>
              </w:rPr>
              <w:t>_____________________</w:t>
            </w:r>
          </w:p>
        </w:tc>
      </w:tr>
      <w:tr w:rsidR="004D4F5A" w:rsidRPr="00AF1AB2" w:rsidTr="00AF1AB2">
        <w:tc>
          <w:tcPr>
            <w:tcW w:w="4077" w:type="dxa"/>
          </w:tcPr>
          <w:p w:rsidR="004D4F5A" w:rsidRPr="00AF1AB2" w:rsidRDefault="004D4F5A" w:rsidP="00AF1AB2">
            <w:pPr>
              <w:spacing w:line="360" w:lineRule="auto"/>
              <w:rPr>
                <w:sz w:val="16"/>
                <w:szCs w:val="16"/>
              </w:rPr>
            </w:pPr>
            <w:r w:rsidRPr="00AF1AB2">
              <w:rPr>
                <w:sz w:val="16"/>
                <w:szCs w:val="16"/>
              </w:rPr>
              <w:t xml:space="preserve">                                                       группа, </w:t>
            </w:r>
          </w:p>
        </w:tc>
        <w:tc>
          <w:tcPr>
            <w:tcW w:w="2154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sz w:val="16"/>
                <w:szCs w:val="16"/>
              </w:rPr>
              <w:t xml:space="preserve"> подпись, </w:t>
            </w:r>
          </w:p>
        </w:tc>
        <w:tc>
          <w:tcPr>
            <w:tcW w:w="3612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F1AB2">
              <w:rPr>
                <w:sz w:val="16"/>
                <w:szCs w:val="16"/>
              </w:rPr>
              <w:t xml:space="preserve">инициал и фамилия  </w:t>
            </w:r>
          </w:p>
        </w:tc>
      </w:tr>
      <w:tr w:rsidR="004D4F5A" w:rsidRPr="00AF1AB2" w:rsidTr="00AF1AB2">
        <w:tc>
          <w:tcPr>
            <w:tcW w:w="4077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F1AB2">
              <w:rPr>
                <w:sz w:val="24"/>
                <w:szCs w:val="24"/>
              </w:rPr>
              <w:t>«___» _____________2009 г</w:t>
            </w:r>
          </w:p>
        </w:tc>
        <w:tc>
          <w:tcPr>
            <w:tcW w:w="2154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12" w:type="dxa"/>
          </w:tcPr>
          <w:p w:rsidR="004D4F5A" w:rsidRPr="00AF1AB2" w:rsidRDefault="004D4F5A" w:rsidP="00AF1AB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both"/>
        <w:rPr>
          <w:sz w:val="28"/>
        </w:rPr>
      </w:pPr>
    </w:p>
    <w:p w:rsidR="00562F94" w:rsidRDefault="00562F94" w:rsidP="00562F94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562F94" w:rsidRDefault="00562F94" w:rsidP="00562F94">
      <w:pPr>
        <w:jc w:val="center"/>
        <w:rPr>
          <w:sz w:val="28"/>
        </w:rPr>
      </w:pPr>
      <w:r>
        <w:rPr>
          <w:sz w:val="28"/>
        </w:rPr>
        <w:t>2009 г.</w:t>
      </w:r>
    </w:p>
    <w:p w:rsidR="00195A82" w:rsidRDefault="00562F94" w:rsidP="00562F94">
      <w:pPr>
        <w:spacing w:line="360" w:lineRule="auto"/>
        <w:jc w:val="center"/>
        <w:rPr>
          <w:sz w:val="28"/>
        </w:rPr>
      </w:pPr>
      <w:r>
        <w:rPr>
          <w:sz w:val="28"/>
        </w:rPr>
        <w:br w:type="page"/>
      </w:r>
    </w:p>
    <w:p w:rsidR="00195A82" w:rsidRDefault="00195A82" w:rsidP="00562F94">
      <w:pPr>
        <w:spacing w:line="360" w:lineRule="auto"/>
        <w:jc w:val="center"/>
        <w:rPr>
          <w:rStyle w:val="ad"/>
        </w:rPr>
      </w:pPr>
      <w:r w:rsidRPr="00195A82">
        <w:rPr>
          <w:rStyle w:val="ad"/>
        </w:rPr>
        <w:lastRenderedPageBreak/>
        <w:t>Цель работы</w:t>
      </w:r>
      <w:r>
        <w:rPr>
          <w:rStyle w:val="ad"/>
        </w:rPr>
        <w:t>:</w:t>
      </w:r>
    </w:p>
    <w:p w:rsidR="00195A82" w:rsidRDefault="00195A82" w:rsidP="00195A82">
      <w:pPr>
        <w:spacing w:line="360" w:lineRule="auto"/>
        <w:rPr>
          <w:rStyle w:val="ad"/>
          <w:b w:val="0"/>
        </w:rPr>
      </w:pPr>
      <w:r>
        <w:rPr>
          <w:rStyle w:val="ad"/>
          <w:b w:val="0"/>
        </w:rPr>
        <w:t xml:space="preserve">- </w:t>
      </w:r>
      <w:r w:rsidRPr="00195A82">
        <w:rPr>
          <w:rStyle w:val="ad"/>
          <w:b w:val="0"/>
        </w:rPr>
        <w:t>изучение типовых вольтметров постоянного напряжения,</w:t>
      </w:r>
    </w:p>
    <w:p w:rsidR="00195A82" w:rsidRPr="00195A82" w:rsidRDefault="00195A82" w:rsidP="00195A82">
      <w:pPr>
        <w:spacing w:line="360" w:lineRule="auto"/>
        <w:rPr>
          <w:rStyle w:val="ad"/>
          <w:b w:val="0"/>
        </w:rPr>
      </w:pPr>
      <w:r>
        <w:rPr>
          <w:rStyle w:val="ad"/>
          <w:b w:val="0"/>
        </w:rPr>
        <w:t xml:space="preserve">- </w:t>
      </w:r>
      <w:r w:rsidRPr="00195A82">
        <w:rPr>
          <w:rStyle w:val="ad"/>
          <w:b w:val="0"/>
        </w:rPr>
        <w:t xml:space="preserve"> получение навыков проведения измерений постоянных напряжений и навыков градуировки вольтметров</w:t>
      </w:r>
      <w:r>
        <w:rPr>
          <w:rStyle w:val="ad"/>
          <w:b w:val="0"/>
        </w:rPr>
        <w:t>.</w:t>
      </w:r>
    </w:p>
    <w:p w:rsidR="00195A82" w:rsidRDefault="00195A82" w:rsidP="00562F94">
      <w:pPr>
        <w:spacing w:line="360" w:lineRule="auto"/>
        <w:jc w:val="center"/>
        <w:rPr>
          <w:sz w:val="28"/>
        </w:rPr>
      </w:pPr>
    </w:p>
    <w:p w:rsidR="009849B3" w:rsidRDefault="009849B3" w:rsidP="00562F94">
      <w:pPr>
        <w:spacing w:line="360" w:lineRule="auto"/>
        <w:jc w:val="center"/>
        <w:rPr>
          <w:rStyle w:val="ad"/>
        </w:rPr>
      </w:pPr>
      <w:r>
        <w:rPr>
          <w:rStyle w:val="ad"/>
        </w:rPr>
        <w:t>Порядок выполнения работы.</w:t>
      </w:r>
    </w:p>
    <w:p w:rsidR="00A03028" w:rsidRDefault="00A03028" w:rsidP="00AE44C8">
      <w:pPr>
        <w:widowControl/>
        <w:autoSpaceDE/>
        <w:autoSpaceDN/>
        <w:adjustRightInd/>
        <w:spacing w:line="360" w:lineRule="auto"/>
        <w:ind w:firstLine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  </w:t>
      </w:r>
      <w:r w:rsidR="00EE4C0F" w:rsidRPr="00EF4C22">
        <w:rPr>
          <w:b/>
          <w:sz w:val="24"/>
          <w:szCs w:val="24"/>
        </w:rPr>
        <w:t>Градуировка магнитоэлектрического вольтметра</w:t>
      </w:r>
      <w:r w:rsidR="00777F53">
        <w:rPr>
          <w:b/>
          <w:sz w:val="24"/>
          <w:szCs w:val="24"/>
        </w:rPr>
        <w:t xml:space="preserve"> (</w:t>
      </w:r>
      <w:r w:rsidR="00777F53" w:rsidRPr="006F752C">
        <w:rPr>
          <w:sz w:val="24"/>
          <w:szCs w:val="24"/>
        </w:rPr>
        <w:t xml:space="preserve">Рис. </w:t>
      </w:r>
      <w:r w:rsidR="005E5FEF">
        <w:rPr>
          <w:sz w:val="24"/>
          <w:szCs w:val="24"/>
        </w:rPr>
        <w:t>1</w:t>
      </w:r>
      <w:r w:rsidR="00777F53">
        <w:rPr>
          <w:sz w:val="24"/>
          <w:szCs w:val="24"/>
        </w:rPr>
        <w:t>)</w:t>
      </w:r>
      <w:r w:rsidR="00EE4C0F" w:rsidRPr="00EF4C22">
        <w:rPr>
          <w:b/>
          <w:sz w:val="24"/>
          <w:szCs w:val="24"/>
        </w:rPr>
        <w:t>.</w:t>
      </w:r>
      <w:r w:rsidR="00EE4C0F" w:rsidRPr="00EF4C22">
        <w:rPr>
          <w:sz w:val="24"/>
          <w:szCs w:val="24"/>
        </w:rPr>
        <w:t xml:space="preserve"> </w:t>
      </w:r>
    </w:p>
    <w:p w:rsidR="00777F53" w:rsidRPr="00AE44C8" w:rsidRDefault="00EE4C0F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 w:rsidRPr="00AE44C8">
        <w:t xml:space="preserve">Градуировка выполняется путем сравнения показаний </w:t>
      </w:r>
      <w:r w:rsidRPr="00AE44C8">
        <w:rPr>
          <w:i/>
          <w:lang w:val="en-US"/>
        </w:rPr>
        <w:t>α</w:t>
      </w:r>
      <w:proofErr w:type="spellStart"/>
      <w:r w:rsidRPr="00AE44C8">
        <w:rPr>
          <w:i/>
          <w:iCs/>
          <w:vertAlign w:val="subscript"/>
        </w:rPr>
        <w:t>х</w:t>
      </w:r>
      <w:proofErr w:type="spellEnd"/>
      <w:r w:rsidRPr="00AE44C8">
        <w:rPr>
          <w:i/>
          <w:iCs/>
          <w:vertAlign w:val="subscript"/>
        </w:rPr>
        <w:t xml:space="preserve"> </w:t>
      </w:r>
      <w:r w:rsidRPr="00AE44C8">
        <w:t>градуируемого вольтметра (</w:t>
      </w:r>
      <w:r w:rsidRPr="00AE44C8">
        <w:rPr>
          <w:iCs/>
        </w:rPr>
        <w:t>в делениях</w:t>
      </w:r>
      <w:r w:rsidRPr="00AE44C8">
        <w:t xml:space="preserve">) с показаниями </w:t>
      </w:r>
      <w:proofErr w:type="gramStart"/>
      <w:r w:rsidR="00777F53" w:rsidRPr="00AE44C8">
        <w:rPr>
          <w:i/>
          <w:iCs/>
          <w:lang w:val="en-US"/>
        </w:rPr>
        <w:t>U</w:t>
      </w:r>
      <w:proofErr w:type="gramEnd"/>
      <w:r w:rsidRPr="00AE44C8">
        <w:rPr>
          <w:i/>
          <w:iCs/>
          <w:vertAlign w:val="subscript"/>
        </w:rPr>
        <w:t>о</w:t>
      </w:r>
      <w:r w:rsidRPr="00AE44C8">
        <w:rPr>
          <w:i/>
          <w:iCs/>
        </w:rPr>
        <w:t xml:space="preserve"> </w:t>
      </w:r>
      <w:r w:rsidRPr="00AE44C8">
        <w:t>вольтметра</w:t>
      </w:r>
      <w:r w:rsidR="00FC3C2E" w:rsidRPr="00FC3C2E">
        <w:t>-</w:t>
      </w:r>
      <w:r w:rsidR="00FC3C2E">
        <w:t>эталона</w:t>
      </w:r>
      <w:r w:rsidRPr="00AE44C8">
        <w:t xml:space="preserve"> (в вольтах). </w:t>
      </w:r>
    </w:p>
    <w:tbl>
      <w:tblPr>
        <w:tblW w:w="0" w:type="auto"/>
        <w:jc w:val="center"/>
        <w:tblLook w:val="01E0"/>
      </w:tblPr>
      <w:tblGrid>
        <w:gridCol w:w="9571"/>
      </w:tblGrid>
      <w:tr w:rsidR="009849B3" w:rsidRPr="006F752C" w:rsidTr="00AE44C8">
        <w:trPr>
          <w:trHeight w:val="206"/>
          <w:jc w:val="center"/>
        </w:trPr>
        <w:tc>
          <w:tcPr>
            <w:tcW w:w="9571" w:type="dxa"/>
          </w:tcPr>
          <w:p w:rsidR="009849B3" w:rsidRPr="006F752C" w:rsidRDefault="00B44D8A" w:rsidP="00AE44C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pict>
                <v:group id="_x0000_s1044" editas="canvas" style="width:305.05pt;height:72.8pt;mso-position-horizontal-relative:char;mso-position-vertical-relative:line" coordorigin="2443,9953" coordsize="6101,1456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3" type="#_x0000_t75" style="position:absolute;left:2443;top:9953;width:6101;height:1456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5" type="#_x0000_t202" style="position:absolute;left:2443;top:9953;width:2265;height:1456">
                    <v:textbox>
                      <w:txbxContent>
                        <w:p w:rsidR="009849B3" w:rsidRDefault="00FC3C2E" w:rsidP="00FC3C2E">
                          <w:pPr>
                            <w:jc w:val="center"/>
                          </w:pPr>
                          <w:r w:rsidRPr="00AE44C8">
                            <w:t>источник питания измерительной станции</w:t>
                          </w:r>
                        </w:p>
                      </w:txbxContent>
                    </v:textbox>
                  </v:shape>
                  <v:oval id="_x0000_s1048" style="position:absolute;left:6198;top:10421;width:550;height:566">
                    <v:textbox>
                      <w:txbxContent>
                        <w:p w:rsidR="009849B3" w:rsidRPr="009849B3" w:rsidRDefault="009849B3" w:rsidP="009849B3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V</w:t>
                          </w:r>
                        </w:p>
                      </w:txbxContent>
                    </v:textbox>
                  </v:oval>
                  <v:oval id="_x0000_s1049" style="position:absolute;left:7920;top:10389;width:624;height:598">
                    <v:textbox>
                      <w:txbxContent>
                        <w:p w:rsidR="009849B3" w:rsidRPr="009849B3" w:rsidRDefault="009849B3" w:rsidP="009849B3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V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2" type="#_x0000_t32" style="position:absolute;left:4714;top:10106;width:3555;height:1" o:connectortype="straight"/>
                  <v:shape id="_x0000_s1053" type="#_x0000_t32" style="position:absolute;left:4698;top:11274;width:3555;height:1" o:connectortype="straight"/>
                  <v:shape id="_x0000_s1054" type="#_x0000_t32" style="position:absolute;left:8248;top:10107;width:1;height:282" o:connectortype="straight"/>
                  <v:shape id="_x0000_s1055" type="#_x0000_t32" style="position:absolute;left:8232;top:10987;width:1;height:282" o:connectortype="straight"/>
                  <v:shape id="_x0000_s1056" type="#_x0000_t32" style="position:absolute;left:6488;top:10107;width:1;height:282" o:connectortype="straight"/>
                  <v:shape id="_x0000_s1057" type="#_x0000_t32" style="position:absolute;left:6472;top:10987;width:1;height:282" o:connectortype="straight"/>
                  <w10:wrap type="none"/>
                  <w10:anchorlock/>
                </v:group>
              </w:pict>
            </w:r>
          </w:p>
        </w:tc>
      </w:tr>
      <w:tr w:rsidR="00EE4C0F" w:rsidRPr="00AE44C8" w:rsidTr="00AE44C8">
        <w:trPr>
          <w:trHeight w:val="205"/>
          <w:jc w:val="center"/>
        </w:trPr>
        <w:tc>
          <w:tcPr>
            <w:tcW w:w="9571" w:type="dxa"/>
          </w:tcPr>
          <w:p w:rsidR="00EE4C0F" w:rsidRPr="00AE44C8" w:rsidRDefault="00EE4C0F" w:rsidP="005E5FEF">
            <w:pPr>
              <w:spacing w:line="360" w:lineRule="auto"/>
              <w:ind w:firstLine="284"/>
              <w:jc w:val="center"/>
              <w:rPr>
                <w:sz w:val="16"/>
                <w:szCs w:val="16"/>
              </w:rPr>
            </w:pPr>
            <w:r w:rsidRPr="00AE44C8">
              <w:rPr>
                <w:sz w:val="16"/>
                <w:szCs w:val="16"/>
              </w:rPr>
              <w:t xml:space="preserve">Рис. </w:t>
            </w:r>
            <w:r w:rsidR="005E5FEF">
              <w:rPr>
                <w:sz w:val="16"/>
                <w:szCs w:val="16"/>
              </w:rPr>
              <w:t>1</w:t>
            </w:r>
            <w:r w:rsidRPr="00AE44C8">
              <w:rPr>
                <w:sz w:val="16"/>
                <w:szCs w:val="16"/>
              </w:rPr>
              <w:t>. Схема градуировки вольтметра</w:t>
            </w:r>
          </w:p>
        </w:tc>
      </w:tr>
    </w:tbl>
    <w:p w:rsidR="005E5FEF" w:rsidRDefault="005E5FEF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>
        <w:t>Методика выполнения:</w:t>
      </w:r>
    </w:p>
    <w:p w:rsidR="00EE4C0F" w:rsidRPr="00AE44C8" w:rsidRDefault="00777F53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 w:rsidRPr="00AE44C8">
        <w:t xml:space="preserve">1. </w:t>
      </w:r>
      <w:r w:rsidR="00EE4C0F" w:rsidRPr="00AE44C8">
        <w:t xml:space="preserve">Включить </w:t>
      </w:r>
      <w:proofErr w:type="spellStart"/>
      <w:r w:rsidR="00EE4C0F" w:rsidRPr="00AE44C8">
        <w:t>мультиметр</w:t>
      </w:r>
      <w:proofErr w:type="spellEnd"/>
      <w:r w:rsidR="00EE4C0F" w:rsidRPr="00AE44C8">
        <w:t xml:space="preserve"> и источник питания измерительной станции.</w:t>
      </w:r>
    </w:p>
    <w:p w:rsidR="00EE4C0F" w:rsidRPr="00AE44C8" w:rsidRDefault="00777F53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 w:rsidRPr="00AE44C8">
        <w:t xml:space="preserve">2. </w:t>
      </w:r>
      <w:r w:rsidR="00EE4C0F" w:rsidRPr="00AE44C8">
        <w:t xml:space="preserve">Переключить </w:t>
      </w:r>
      <w:proofErr w:type="spellStart"/>
      <w:r w:rsidR="00EE4C0F" w:rsidRPr="00AE44C8">
        <w:t>мультиметр</w:t>
      </w:r>
      <w:proofErr w:type="spellEnd"/>
      <w:r w:rsidR="00EE4C0F" w:rsidRPr="00AE44C8">
        <w:t xml:space="preserve"> в режим измерения напряжения (“</w:t>
      </w:r>
      <w:r w:rsidR="00AE44C8" w:rsidRPr="00AE44C8">
        <w:rPr>
          <w:i/>
          <w:lang w:val="en-US"/>
        </w:rPr>
        <w:t>U</w:t>
      </w:r>
      <w:r w:rsidR="00EE4C0F" w:rsidRPr="00AE44C8">
        <w:t>”)</w:t>
      </w:r>
      <w:r w:rsidR="00171FAD" w:rsidRPr="00171FAD">
        <w:t xml:space="preserve">, </w:t>
      </w:r>
      <w:r w:rsidR="00171FAD">
        <w:t>в</w:t>
      </w:r>
      <w:r w:rsidR="00EE4C0F" w:rsidRPr="00AE44C8">
        <w:t>ыбрать кнопкой «</w:t>
      </w:r>
      <w:r w:rsidR="00EE4C0F" w:rsidRPr="00AE44C8">
        <w:rPr>
          <w:i/>
          <w:lang w:val="en-US"/>
        </w:rPr>
        <w:t>DC</w:t>
      </w:r>
      <w:r w:rsidR="00EE4C0F" w:rsidRPr="00AE44C8">
        <w:rPr>
          <w:i/>
        </w:rPr>
        <w:t xml:space="preserve"> </w:t>
      </w:r>
      <w:r w:rsidR="00EE4C0F" w:rsidRPr="00AE44C8">
        <w:rPr>
          <w:b/>
        </w:rPr>
        <w:t>Ω</w:t>
      </w:r>
      <w:r w:rsidR="00EE4C0F" w:rsidRPr="00AE44C8">
        <w:t>/</w:t>
      </w:r>
      <w:r w:rsidR="00EE4C0F" w:rsidRPr="00AE44C8">
        <w:rPr>
          <w:i/>
          <w:lang w:val="en-US"/>
        </w:rPr>
        <w:t>AC</w:t>
      </w:r>
      <w:r w:rsidR="00EE4C0F" w:rsidRPr="00AE44C8">
        <w:t xml:space="preserve">(•)» режим измерения постоянного напряжения (на экране </w:t>
      </w:r>
      <w:proofErr w:type="spellStart"/>
      <w:r w:rsidR="00EE4C0F" w:rsidRPr="00AE44C8">
        <w:t>мультиметра</w:t>
      </w:r>
      <w:proofErr w:type="spellEnd"/>
      <w:r w:rsidR="00EE4C0F" w:rsidRPr="00AE44C8">
        <w:t xml:space="preserve"> не индицируется «</w:t>
      </w:r>
      <w:r w:rsidR="00EE4C0F" w:rsidRPr="00AE44C8">
        <w:rPr>
          <w:i/>
          <w:lang w:val="en-US"/>
        </w:rPr>
        <w:t>AC</w:t>
      </w:r>
      <w:r w:rsidR="00EE4C0F" w:rsidRPr="00AE44C8">
        <w:t>»).</w:t>
      </w:r>
    </w:p>
    <w:p w:rsidR="00171FAD" w:rsidRDefault="00AE44C8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 w:rsidRPr="00AE44C8">
        <w:t xml:space="preserve">3. </w:t>
      </w:r>
      <w:r w:rsidR="00EE4C0F" w:rsidRPr="00AE44C8">
        <w:t>Убедиться, что кнопка «</w:t>
      </w:r>
      <w:r>
        <w:rPr>
          <w:i/>
          <w:lang w:val="en-US"/>
        </w:rPr>
        <w:t>U</w:t>
      </w:r>
      <w:r w:rsidR="00EE4C0F" w:rsidRPr="00AE44C8">
        <w:rPr>
          <w:i/>
        </w:rPr>
        <w:t>/</w:t>
      </w:r>
      <w:r w:rsidR="00EE4C0F" w:rsidRPr="00AE44C8">
        <w:rPr>
          <w:i/>
          <w:lang w:val="en-US"/>
        </w:rPr>
        <w:t>A</w:t>
      </w:r>
      <w:r w:rsidR="00EE4C0F" w:rsidRPr="00AE44C8">
        <w:t xml:space="preserve">» источника питания отжата (индицируется напряжение регулируемого источника). </w:t>
      </w:r>
    </w:p>
    <w:p w:rsidR="00EE4C0F" w:rsidRPr="00AE44C8" w:rsidRDefault="00171FAD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>
        <w:t xml:space="preserve">4. </w:t>
      </w:r>
      <w:r w:rsidR="00EE4C0F" w:rsidRPr="00AE44C8">
        <w:t>Установить ручкой «</w:t>
      </w:r>
      <w:r w:rsidR="00EE4C0F" w:rsidRPr="00AE44C8">
        <w:rPr>
          <w:i/>
          <w:lang w:val="en-US"/>
        </w:rPr>
        <w:t>Voltage</w:t>
      </w:r>
      <w:r w:rsidR="00EE4C0F" w:rsidRPr="00AE44C8">
        <w:t>» напряжение регулируемого источника равным 0</w:t>
      </w:r>
      <w:r w:rsidR="00AE44C8" w:rsidRPr="00AE44C8">
        <w:t xml:space="preserve"> </w:t>
      </w:r>
      <w:r w:rsidR="00EE4C0F" w:rsidRPr="00AE44C8">
        <w:rPr>
          <w:i/>
        </w:rPr>
        <w:t>В</w:t>
      </w:r>
      <w:r w:rsidR="00EE4C0F" w:rsidRPr="00AE44C8">
        <w:t>.</w:t>
      </w:r>
    </w:p>
    <w:p w:rsidR="00EE4C0F" w:rsidRPr="00AE44C8" w:rsidRDefault="00171FAD" w:rsidP="00FC3C2E">
      <w:pPr>
        <w:widowControl/>
        <w:autoSpaceDE/>
        <w:autoSpaceDN/>
        <w:adjustRightInd/>
        <w:spacing w:line="360" w:lineRule="auto"/>
        <w:ind w:firstLine="284"/>
      </w:pPr>
      <w:r>
        <w:t>5</w:t>
      </w:r>
      <w:r w:rsidR="00AE44C8" w:rsidRPr="00AE44C8">
        <w:t xml:space="preserve">. </w:t>
      </w:r>
      <w:r w:rsidR="00FC3C2E">
        <w:t>Эталонн</w:t>
      </w:r>
      <w:r w:rsidR="00EE4C0F" w:rsidRPr="00AE44C8">
        <w:t xml:space="preserve">ый и градуируемый вольтметры одновременно подключить параллельно к клеммам регулируемого выхода источника питания измерительной станции. </w:t>
      </w:r>
    </w:p>
    <w:p w:rsidR="00EE4C0F" w:rsidRPr="00AE44C8" w:rsidRDefault="00171FAD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>
        <w:t>6</w:t>
      </w:r>
      <w:r w:rsidR="00AE44C8" w:rsidRPr="00AE44C8">
        <w:t xml:space="preserve">. </w:t>
      </w:r>
      <w:r w:rsidR="007E6006" w:rsidRPr="00AE44C8">
        <w:t>Убедиться, что</w:t>
      </w:r>
      <w:r w:rsidR="00EE4C0F" w:rsidRPr="00AE44C8">
        <w:t xml:space="preserve"> контрольный шунт градуируемого вольтметра</w:t>
      </w:r>
      <w:r w:rsidR="007E6006" w:rsidRPr="00AE44C8">
        <w:t xml:space="preserve"> отключен</w:t>
      </w:r>
      <w:r w:rsidR="00EE4C0F" w:rsidRPr="00AE44C8">
        <w:t>.</w:t>
      </w:r>
    </w:p>
    <w:p w:rsidR="00FC3C2E" w:rsidRDefault="00171FAD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>
        <w:t>7</w:t>
      </w:r>
      <w:r w:rsidR="00AE44C8" w:rsidRPr="00AE44C8">
        <w:t xml:space="preserve">. </w:t>
      </w:r>
      <w:r w:rsidR="00EE4C0F" w:rsidRPr="00AE44C8">
        <w:t xml:space="preserve">Изменением выходного напряжения источника питания следует установить стрелку градуируемого вольтметра последовательно на каждое оцифрованное деление шкалы, одновременно снимая показания </w:t>
      </w:r>
      <w:proofErr w:type="spellStart"/>
      <w:r w:rsidR="00EE4C0F" w:rsidRPr="00AE44C8">
        <w:t>мультиметра</w:t>
      </w:r>
      <w:proofErr w:type="spellEnd"/>
      <w:r w:rsidR="00EE4C0F" w:rsidRPr="00AE44C8">
        <w:t xml:space="preserve"> </w:t>
      </w:r>
      <w:r w:rsidR="00EE4C0F" w:rsidRPr="00AE44C8">
        <w:rPr>
          <w:i/>
          <w:lang w:val="en-US"/>
        </w:rPr>
        <w:t>V</w:t>
      </w:r>
      <w:r w:rsidR="00EE4C0F" w:rsidRPr="00AE44C8">
        <w:rPr>
          <w:i/>
          <w:vertAlign w:val="subscript"/>
        </w:rPr>
        <w:t>0</w:t>
      </w:r>
      <w:r w:rsidR="00EE4C0F" w:rsidRPr="00AE44C8">
        <w:t>. Напряжение на вольтметрах изменяется с помощью ручки регулирования выходного напряжения «</w:t>
      </w:r>
      <w:r w:rsidR="00EE4C0F" w:rsidRPr="00AE44C8">
        <w:rPr>
          <w:i/>
          <w:lang w:val="en-US"/>
        </w:rPr>
        <w:t>Voltage</w:t>
      </w:r>
      <w:r w:rsidR="00EE4C0F" w:rsidRPr="00AE44C8">
        <w:t xml:space="preserve">».  </w:t>
      </w:r>
    </w:p>
    <w:p w:rsidR="00AE44C8" w:rsidRDefault="00EE4C0F" w:rsidP="00AE44C8">
      <w:pPr>
        <w:widowControl/>
        <w:autoSpaceDE/>
        <w:autoSpaceDN/>
        <w:adjustRightInd/>
        <w:spacing w:line="360" w:lineRule="auto"/>
        <w:ind w:firstLine="284"/>
        <w:jc w:val="both"/>
      </w:pPr>
      <w:r w:rsidRPr="00F55629">
        <w:rPr>
          <w:b/>
        </w:rPr>
        <w:t>Результаты измерений записать</w:t>
      </w:r>
      <w:r w:rsidRPr="00AE44C8">
        <w:t xml:space="preserve"> в </w:t>
      </w:r>
      <w:r w:rsidR="00FB41FC" w:rsidRPr="00AE44C8">
        <w:t>Т</w:t>
      </w:r>
      <w:r w:rsidRPr="00AE44C8">
        <w:t>абл</w:t>
      </w:r>
      <w:r w:rsidR="00FB41FC" w:rsidRPr="00AE44C8">
        <w:t>ицу</w:t>
      </w:r>
      <w:r w:rsidRPr="00AE44C8">
        <w:t xml:space="preserve"> 1. </w:t>
      </w:r>
    </w:p>
    <w:p w:rsidR="00FC3C2E" w:rsidRPr="00AE44C8" w:rsidRDefault="0074237F" w:rsidP="00FC3C2E">
      <w:pPr>
        <w:widowControl/>
        <w:autoSpaceDE/>
        <w:autoSpaceDN/>
        <w:adjustRightInd/>
        <w:spacing w:line="360" w:lineRule="auto"/>
        <w:ind w:firstLine="284"/>
        <w:jc w:val="both"/>
      </w:pPr>
      <w:r>
        <w:t>8</w:t>
      </w:r>
      <w:r w:rsidR="00FC3C2E" w:rsidRPr="00AE44C8">
        <w:t xml:space="preserve">. По результатам измерений </w:t>
      </w:r>
      <w:r w:rsidR="00FC3C2E" w:rsidRPr="00F55629">
        <w:rPr>
          <w:b/>
        </w:rPr>
        <w:t>построить график</w:t>
      </w:r>
      <w:r w:rsidR="00FC3C2E" w:rsidRPr="00AE44C8">
        <w:t xml:space="preserve"> градуировки. По оси абсцисс откладывать отсчет по шкале градуируемого вольтметра в делениях, а по оси ординат – показания </w:t>
      </w:r>
      <w:r w:rsidR="00FC3C2E">
        <w:t>эталонного</w:t>
      </w:r>
      <w:r w:rsidR="00FC3C2E" w:rsidRPr="00AE44C8">
        <w:t xml:space="preserve"> вольтметра в вольтах.</w:t>
      </w:r>
    </w:p>
    <w:p w:rsidR="00FC3C2E" w:rsidRDefault="00FC3C2E" w:rsidP="00FC3C2E">
      <w:pPr>
        <w:spacing w:line="360" w:lineRule="auto"/>
        <w:ind w:firstLine="284"/>
        <w:jc w:val="both"/>
      </w:pPr>
      <w:r w:rsidRPr="00171FAD">
        <w:t xml:space="preserve">Перед построением графика необходимо рассчитать его масштаб по осям абсцисс и ординат. </w:t>
      </w:r>
    </w:p>
    <w:p w:rsidR="00FC3C2E" w:rsidRDefault="00FC3C2E" w:rsidP="00FC3C2E">
      <w:pPr>
        <w:spacing w:line="360" w:lineRule="auto"/>
        <w:ind w:firstLine="284"/>
        <w:jc w:val="both"/>
      </w:pPr>
      <w:r w:rsidRPr="00171FAD">
        <w:t xml:space="preserve">Для расчета предел допускаемой погрешности (класс точности) </w:t>
      </w:r>
      <w:r w:rsidRPr="00171FAD">
        <w:rPr>
          <w:iCs/>
        </w:rPr>
        <w:sym w:font="Symbol" w:char="F064"/>
      </w:r>
      <w:r w:rsidRPr="00171FAD">
        <w:t xml:space="preserve">, % определить по шкале вольтметра. </w:t>
      </w:r>
    </w:p>
    <w:p w:rsidR="00EE4C0F" w:rsidRPr="00F55629" w:rsidRDefault="00EE4C0F" w:rsidP="00AE44C8">
      <w:pPr>
        <w:widowControl/>
        <w:autoSpaceDE/>
        <w:autoSpaceDN/>
        <w:adjustRightInd/>
        <w:spacing w:line="360" w:lineRule="auto"/>
        <w:ind w:left="1004"/>
        <w:jc w:val="right"/>
        <w:rPr>
          <w:sz w:val="16"/>
          <w:szCs w:val="16"/>
        </w:rPr>
      </w:pPr>
      <w:r w:rsidRPr="00F55629">
        <w:rPr>
          <w:sz w:val="16"/>
          <w:szCs w:val="16"/>
        </w:rPr>
        <w:t>Таблица 1</w:t>
      </w:r>
    </w:p>
    <w:tbl>
      <w:tblPr>
        <w:tblW w:w="0" w:type="auto"/>
        <w:tblInd w:w="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344"/>
        <w:gridCol w:w="3686"/>
      </w:tblGrid>
      <w:tr w:rsidR="0074237F" w:rsidRPr="00EF4C22" w:rsidTr="0074237F">
        <w:trPr>
          <w:trHeight w:val="278"/>
        </w:trPr>
        <w:tc>
          <w:tcPr>
            <w:tcW w:w="2344" w:type="dxa"/>
            <w:shd w:val="clear" w:color="auto" w:fill="FFFFFF"/>
            <w:vAlign w:val="center"/>
          </w:tcPr>
          <w:p w:rsidR="0074237F" w:rsidRPr="00AE44C8" w:rsidRDefault="0074237F" w:rsidP="00AE44C8">
            <w:pPr>
              <w:shd w:val="clear" w:color="auto" w:fill="FFFFFF"/>
              <w:spacing w:line="360" w:lineRule="auto"/>
              <w:ind w:left="-4" w:firstLine="40"/>
              <w:jc w:val="center"/>
              <w:rPr>
                <w:sz w:val="18"/>
                <w:szCs w:val="18"/>
              </w:rPr>
            </w:pPr>
            <w:r w:rsidRPr="00AE44C8">
              <w:rPr>
                <w:sz w:val="18"/>
                <w:szCs w:val="18"/>
              </w:rPr>
              <w:t xml:space="preserve">Отсчет  по шкале </w:t>
            </w:r>
            <w:proofErr w:type="spellStart"/>
            <w:r w:rsidRPr="00AE44C8">
              <w:rPr>
                <w:sz w:val="18"/>
                <w:szCs w:val="18"/>
                <w:lang w:val="en-US"/>
              </w:rPr>
              <w:t>α</w:t>
            </w:r>
            <w:r w:rsidRPr="00AE44C8">
              <w:rPr>
                <w:sz w:val="18"/>
                <w:szCs w:val="18"/>
                <w:vertAlign w:val="subscript"/>
                <w:lang w:val="en-US"/>
              </w:rPr>
              <w:t>x</w:t>
            </w:r>
            <w:proofErr w:type="spellEnd"/>
            <w:r w:rsidRPr="00AE44C8">
              <w:rPr>
                <w:sz w:val="18"/>
                <w:szCs w:val="18"/>
              </w:rPr>
              <w:t>, дел.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AE44C8" w:rsidRDefault="0074237F" w:rsidP="00AE44C8">
            <w:pPr>
              <w:shd w:val="clear" w:color="auto" w:fill="FFFFFF"/>
              <w:spacing w:line="360" w:lineRule="auto"/>
              <w:ind w:left="-4" w:firstLine="40"/>
              <w:jc w:val="center"/>
              <w:rPr>
                <w:sz w:val="18"/>
                <w:szCs w:val="18"/>
                <w:vertAlign w:val="subscript"/>
              </w:rPr>
            </w:pPr>
            <w:r w:rsidRPr="00AE44C8">
              <w:rPr>
                <w:sz w:val="18"/>
                <w:szCs w:val="18"/>
              </w:rPr>
              <w:t xml:space="preserve">Показания </w:t>
            </w:r>
            <w:r>
              <w:rPr>
                <w:sz w:val="18"/>
                <w:szCs w:val="18"/>
              </w:rPr>
              <w:t>эталонн</w:t>
            </w:r>
            <w:r w:rsidRPr="00AE44C8">
              <w:rPr>
                <w:sz w:val="18"/>
                <w:szCs w:val="18"/>
              </w:rPr>
              <w:t xml:space="preserve">ого вольтметра </w:t>
            </w:r>
            <w:r>
              <w:rPr>
                <w:i/>
                <w:iCs/>
                <w:sz w:val="18"/>
                <w:szCs w:val="18"/>
                <w:lang w:val="en-US"/>
              </w:rPr>
              <w:t>U</w:t>
            </w:r>
            <w:r w:rsidRPr="00AE44C8">
              <w:rPr>
                <w:iCs/>
                <w:sz w:val="18"/>
                <w:szCs w:val="18"/>
                <w:vertAlign w:val="subscript"/>
              </w:rPr>
              <w:t>0</w:t>
            </w:r>
            <w:r w:rsidRPr="00AE44C8">
              <w:rPr>
                <w:i/>
                <w:iCs/>
                <w:sz w:val="18"/>
                <w:szCs w:val="18"/>
              </w:rPr>
              <w:t xml:space="preserve">, </w:t>
            </w:r>
            <w:proofErr w:type="gramStart"/>
            <w:r w:rsidRPr="00AE44C8">
              <w:rPr>
                <w:i/>
                <w:sz w:val="18"/>
                <w:szCs w:val="18"/>
              </w:rPr>
              <w:t>В</w:t>
            </w:r>
            <w:proofErr w:type="gramEnd"/>
          </w:p>
        </w:tc>
      </w:tr>
      <w:tr w:rsidR="0074237F" w:rsidRPr="00E840BF" w:rsidTr="0074237F">
        <w:trPr>
          <w:trHeight w:val="70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 w:rsidRPr="00E840BF">
              <w:rPr>
                <w:sz w:val="16"/>
                <w:szCs w:val="16"/>
              </w:rPr>
              <w:t>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75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 w:rsidRPr="00E840BF">
              <w:rPr>
                <w:sz w:val="16"/>
                <w:szCs w:val="16"/>
              </w:rPr>
              <w:t>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202"/>
        </w:trPr>
        <w:tc>
          <w:tcPr>
            <w:tcW w:w="2344" w:type="dxa"/>
            <w:shd w:val="clear" w:color="auto" w:fill="FFFFFF"/>
            <w:vAlign w:val="center"/>
          </w:tcPr>
          <w:p w:rsidR="0074237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  <w:tr w:rsidR="0074237F" w:rsidRPr="00E840BF" w:rsidTr="0074237F">
        <w:trPr>
          <w:trHeight w:val="164"/>
        </w:trPr>
        <w:tc>
          <w:tcPr>
            <w:tcW w:w="2344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  <w:r w:rsidRPr="00E840BF">
              <w:rPr>
                <w:sz w:val="16"/>
                <w:szCs w:val="16"/>
              </w:rPr>
              <w:t>50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74237F" w:rsidRPr="00E840BF" w:rsidRDefault="0074237F" w:rsidP="00AE44C8">
            <w:pPr>
              <w:shd w:val="clear" w:color="auto" w:fill="FFFFFF"/>
              <w:spacing w:line="360" w:lineRule="auto"/>
              <w:ind w:firstLine="40"/>
              <w:jc w:val="center"/>
              <w:rPr>
                <w:sz w:val="16"/>
                <w:szCs w:val="16"/>
              </w:rPr>
            </w:pPr>
          </w:p>
        </w:tc>
      </w:tr>
    </w:tbl>
    <w:p w:rsidR="00171FAD" w:rsidRPr="005E5FEF" w:rsidRDefault="00EE4C0F" w:rsidP="005114E3">
      <w:pPr>
        <w:spacing w:line="360" w:lineRule="auto"/>
        <w:ind w:firstLine="284"/>
        <w:jc w:val="both"/>
        <w:rPr>
          <w:sz w:val="24"/>
          <w:szCs w:val="24"/>
        </w:rPr>
      </w:pPr>
      <w:r w:rsidRPr="00EF4C22">
        <w:rPr>
          <w:b/>
          <w:sz w:val="24"/>
          <w:szCs w:val="24"/>
        </w:rPr>
        <w:t>2. Измерение сопротивлений вольтметров.</w:t>
      </w:r>
      <w:r w:rsidRPr="00EF4C22">
        <w:rPr>
          <w:sz w:val="24"/>
          <w:szCs w:val="24"/>
        </w:rPr>
        <w:t xml:space="preserve"> </w:t>
      </w:r>
    </w:p>
    <w:p w:rsidR="00171FAD" w:rsidRPr="00E840BF" w:rsidRDefault="00EE4C0F" w:rsidP="005114E3">
      <w:pPr>
        <w:spacing w:line="360" w:lineRule="auto"/>
        <w:ind w:firstLine="284"/>
        <w:jc w:val="both"/>
      </w:pPr>
      <w:r w:rsidRPr="00E840BF">
        <w:t>Измерение производится косвенным методом по схеме, показанной на рис.</w:t>
      </w:r>
      <w:r w:rsidR="005E5FEF">
        <w:t>2</w:t>
      </w:r>
      <w:r w:rsidRPr="00E840BF">
        <w:t xml:space="preserve"> и рис.</w:t>
      </w:r>
      <w:r w:rsidR="005E5FEF">
        <w:t>3</w:t>
      </w:r>
      <w:r w:rsidRPr="00E840BF">
        <w:t xml:space="preserve">. </w:t>
      </w:r>
    </w:p>
    <w:tbl>
      <w:tblPr>
        <w:tblW w:w="10348" w:type="dxa"/>
        <w:tblInd w:w="108" w:type="dxa"/>
        <w:tblLayout w:type="fixed"/>
        <w:tblLook w:val="0000"/>
      </w:tblPr>
      <w:tblGrid>
        <w:gridCol w:w="4570"/>
        <w:gridCol w:w="5778"/>
      </w:tblGrid>
      <w:tr w:rsidR="00171FAD" w:rsidRPr="00EF4C22" w:rsidTr="00804808">
        <w:trPr>
          <w:trHeight w:val="2030"/>
        </w:trPr>
        <w:tc>
          <w:tcPr>
            <w:tcW w:w="4570" w:type="dxa"/>
          </w:tcPr>
          <w:p w:rsidR="00171FAD" w:rsidRPr="00EF4C22" w:rsidRDefault="00171FAD" w:rsidP="00C4664C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EF4C22">
              <w:rPr>
                <w:sz w:val="24"/>
                <w:szCs w:val="24"/>
              </w:rPr>
              <w:object w:dxaOrig="2114" w:dyaOrig="2368">
                <v:shape id="_x0000_i1026" type="#_x0000_t75" style="width:105.4pt;height:118.75pt" o:ole="">
                  <v:imagedata r:id="rId8" o:title=""/>
                </v:shape>
                <o:OLEObject Type="Embed" ProgID="Visio.Drawing.6" ShapeID="_x0000_i1026" DrawAspect="Content" ObjectID="_1299919137" r:id="rId9"/>
              </w:object>
            </w:r>
          </w:p>
        </w:tc>
        <w:tc>
          <w:tcPr>
            <w:tcW w:w="5778" w:type="dxa"/>
          </w:tcPr>
          <w:p w:rsidR="00171FAD" w:rsidRPr="00EF4C22" w:rsidRDefault="00171FAD" w:rsidP="00C4664C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EF4C22">
              <w:rPr>
                <w:sz w:val="24"/>
                <w:szCs w:val="24"/>
              </w:rPr>
              <w:object w:dxaOrig="2136" w:dyaOrig="2368">
                <v:shape id="_x0000_i1027" type="#_x0000_t75" style="width:106.9pt;height:118.75pt" o:ole="">
                  <v:imagedata r:id="rId10" o:title=""/>
                </v:shape>
                <o:OLEObject Type="Embed" ProgID="Visio.Drawing.6" ShapeID="_x0000_i1027" DrawAspect="Content" ObjectID="_1299919138" r:id="rId11"/>
              </w:object>
            </w:r>
          </w:p>
        </w:tc>
      </w:tr>
      <w:tr w:rsidR="00171FAD" w:rsidRPr="00171FAD" w:rsidTr="00804808">
        <w:tc>
          <w:tcPr>
            <w:tcW w:w="4570" w:type="dxa"/>
          </w:tcPr>
          <w:p w:rsidR="00171FAD" w:rsidRPr="00171FAD" w:rsidRDefault="00171FAD" w:rsidP="005E5FEF">
            <w:pPr>
              <w:spacing w:line="360" w:lineRule="auto"/>
              <w:ind w:firstLine="284"/>
              <w:jc w:val="center"/>
              <w:rPr>
                <w:sz w:val="16"/>
                <w:szCs w:val="16"/>
                <w:vertAlign w:val="subscript"/>
              </w:rPr>
            </w:pPr>
            <w:r w:rsidRPr="00171FAD">
              <w:rPr>
                <w:sz w:val="16"/>
                <w:szCs w:val="16"/>
              </w:rPr>
              <w:t xml:space="preserve">Рис. </w:t>
            </w:r>
            <w:r w:rsidR="005E5FEF">
              <w:rPr>
                <w:sz w:val="16"/>
                <w:szCs w:val="16"/>
              </w:rPr>
              <w:t>2</w:t>
            </w:r>
            <w:r w:rsidRPr="00171FAD">
              <w:rPr>
                <w:sz w:val="16"/>
                <w:szCs w:val="16"/>
              </w:rPr>
              <w:t xml:space="preserve">. Схема измерения </w:t>
            </w:r>
            <w:r w:rsidRPr="00171FAD">
              <w:rPr>
                <w:i/>
                <w:iCs/>
                <w:sz w:val="16"/>
                <w:szCs w:val="16"/>
                <w:lang w:val="en-US"/>
              </w:rPr>
              <w:t>U</w:t>
            </w:r>
            <w:r w:rsidRPr="00171FAD">
              <w:rPr>
                <w:i/>
                <w:iCs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5778" w:type="dxa"/>
          </w:tcPr>
          <w:p w:rsidR="00171FAD" w:rsidRPr="00171FAD" w:rsidRDefault="00171FAD" w:rsidP="005E5FEF">
            <w:pPr>
              <w:spacing w:line="360" w:lineRule="auto"/>
              <w:ind w:firstLine="284"/>
              <w:jc w:val="center"/>
              <w:rPr>
                <w:sz w:val="16"/>
                <w:szCs w:val="16"/>
              </w:rPr>
            </w:pPr>
            <w:r w:rsidRPr="00171FAD">
              <w:rPr>
                <w:sz w:val="16"/>
                <w:szCs w:val="16"/>
              </w:rPr>
              <w:t xml:space="preserve">Рис. </w:t>
            </w:r>
            <w:r w:rsidR="005E5FEF">
              <w:rPr>
                <w:sz w:val="16"/>
                <w:szCs w:val="16"/>
              </w:rPr>
              <w:t>3</w:t>
            </w:r>
            <w:r w:rsidRPr="00171FAD">
              <w:rPr>
                <w:sz w:val="16"/>
                <w:szCs w:val="16"/>
              </w:rPr>
              <w:t xml:space="preserve">. Схема измерения </w:t>
            </w:r>
            <w:r w:rsidRPr="00171FAD">
              <w:rPr>
                <w:i/>
                <w:iCs/>
                <w:sz w:val="16"/>
                <w:szCs w:val="16"/>
                <w:lang w:val="en-US"/>
              </w:rPr>
              <w:t>U</w:t>
            </w:r>
            <w:r w:rsidRPr="00171FAD">
              <w:rPr>
                <w:i/>
                <w:iCs/>
                <w:sz w:val="16"/>
                <w:szCs w:val="16"/>
                <w:vertAlign w:val="subscript"/>
              </w:rPr>
              <w:t>2</w:t>
            </w:r>
          </w:p>
        </w:tc>
      </w:tr>
    </w:tbl>
    <w:p w:rsidR="00804808" w:rsidRDefault="00804808" w:rsidP="005114E3">
      <w:pPr>
        <w:spacing w:line="360" w:lineRule="auto"/>
        <w:ind w:firstLine="284"/>
        <w:jc w:val="both"/>
      </w:pPr>
    </w:p>
    <w:p w:rsidR="00171FAD" w:rsidRPr="00E840BF" w:rsidRDefault="00EE4C0F" w:rsidP="005114E3">
      <w:pPr>
        <w:spacing w:line="360" w:lineRule="auto"/>
        <w:ind w:firstLine="284"/>
        <w:jc w:val="both"/>
      </w:pPr>
      <w:r w:rsidRPr="00E840BF">
        <w:t xml:space="preserve">В работе необходимо измерить сопротивление градуируемого магнитоэлектрического вольтметра. Для измерения сопротивления вольтметра используется образцовый резистор </w:t>
      </w:r>
      <w:r w:rsidRPr="00E840BF">
        <w:rPr>
          <w:i/>
          <w:iCs/>
          <w:lang w:val="en-US"/>
        </w:rPr>
        <w:t>R</w:t>
      </w:r>
      <w:r w:rsidRPr="00E840BF">
        <w:rPr>
          <w:i/>
          <w:iCs/>
          <w:vertAlign w:val="subscript"/>
        </w:rPr>
        <w:t>0</w:t>
      </w:r>
      <w:r w:rsidRPr="00E840BF">
        <w:t>, уже встроенн</w:t>
      </w:r>
      <w:r w:rsidR="007E6006" w:rsidRPr="00E840BF">
        <w:t>ый</w:t>
      </w:r>
      <w:r w:rsidRPr="00E840BF">
        <w:t xml:space="preserve"> в лабораторный градуируемый вольтметр. Измерение производится в </w:t>
      </w:r>
      <w:r w:rsidRPr="00E840BF">
        <w:rPr>
          <w:u w:val="single"/>
        </w:rPr>
        <w:t>два этапа</w:t>
      </w:r>
      <w:r w:rsidRPr="00E840BF">
        <w:t xml:space="preserve">. </w:t>
      </w:r>
    </w:p>
    <w:p w:rsidR="00171FAD" w:rsidRPr="00E840BF" w:rsidRDefault="00804808" w:rsidP="005114E3">
      <w:pPr>
        <w:spacing w:line="360" w:lineRule="auto"/>
        <w:ind w:firstLine="284"/>
        <w:jc w:val="both"/>
      </w:pPr>
      <w:r w:rsidRPr="00804808">
        <w:t>1</w:t>
      </w:r>
      <w:r>
        <w:t>)</w:t>
      </w:r>
      <w:r w:rsidR="00EE4C0F" w:rsidRPr="00E840BF">
        <w:t xml:space="preserve"> градуируемый вольтметр подключается непосредственно к клеммам регулируемого источника питания (рис.</w:t>
      </w:r>
      <w:r>
        <w:t>2</w:t>
      </w:r>
      <w:r w:rsidR="00EE4C0F" w:rsidRPr="00E840BF">
        <w:t xml:space="preserve">), а значение напряжения с помощью регулируемого источника устанавливается равным или близким верхнему пределу измерения (50 дел). Это напряжение источника питания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1</w:t>
      </w:r>
      <w:r w:rsidR="00EE4C0F" w:rsidRPr="00E840BF">
        <w:t xml:space="preserve">. </w:t>
      </w:r>
    </w:p>
    <w:p w:rsidR="00EE4C0F" w:rsidRPr="00E840BF" w:rsidRDefault="00804808" w:rsidP="005114E3">
      <w:pPr>
        <w:spacing w:line="360" w:lineRule="auto"/>
        <w:ind w:firstLine="284"/>
        <w:jc w:val="both"/>
      </w:pPr>
      <w:r w:rsidRPr="00804808">
        <w:t>2)</w:t>
      </w:r>
      <w:r w:rsidR="00EE4C0F" w:rsidRPr="00E840BF">
        <w:t xml:space="preserve"> </w:t>
      </w:r>
      <w:r w:rsidRPr="00E840BF">
        <w:t xml:space="preserve">градуируемый </w:t>
      </w:r>
      <w:r w:rsidR="00EE4C0F" w:rsidRPr="00E840BF">
        <w:t xml:space="preserve">вольтметр подключается к источнику напряжения через образцовый резистор </w:t>
      </w:r>
      <w:r w:rsidR="00EE4C0F" w:rsidRPr="00E840BF">
        <w:rPr>
          <w:i/>
          <w:lang w:val="en-US"/>
        </w:rPr>
        <w:t>R</w:t>
      </w:r>
      <w:r w:rsidR="00EE4C0F" w:rsidRPr="00E840BF">
        <w:rPr>
          <w:i/>
          <w:vertAlign w:val="subscript"/>
        </w:rPr>
        <w:t>0</w:t>
      </w:r>
      <w:r w:rsidR="00EE4C0F" w:rsidRPr="00E840BF">
        <w:t xml:space="preserve"> и измеряется напряжение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2</w:t>
      </w:r>
      <w:r w:rsidR="00EE4C0F" w:rsidRPr="00E840BF">
        <w:t xml:space="preserve"> на клеммах вольтметра,</w:t>
      </w:r>
      <w:r w:rsidR="00EE4C0F" w:rsidRPr="00E840BF">
        <w:rPr>
          <w:i/>
          <w:iCs/>
          <w:vertAlign w:val="subscript"/>
        </w:rPr>
        <w:t xml:space="preserve"> </w:t>
      </w:r>
      <w:r w:rsidR="00EE4C0F" w:rsidRPr="00E840BF">
        <w:t>согласно рис.</w:t>
      </w:r>
      <w:r>
        <w:t>3</w:t>
      </w:r>
      <w:r w:rsidR="00EE4C0F" w:rsidRPr="00E840BF">
        <w:t xml:space="preserve">. Часть напряжения источника питания (измеренного в первом случае -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1</w:t>
      </w:r>
      <w:r w:rsidR="00EE4C0F" w:rsidRPr="00E840BF">
        <w:t>) падает на сопротивлении</w:t>
      </w:r>
      <w:r w:rsidR="00EE4C0F" w:rsidRPr="00E840BF">
        <w:rPr>
          <w:i/>
          <w:iCs/>
        </w:rPr>
        <w:t xml:space="preserve"> </w:t>
      </w:r>
      <w:r w:rsidR="00EE4C0F" w:rsidRPr="00E840BF">
        <w:rPr>
          <w:i/>
          <w:iCs/>
          <w:lang w:val="en-US"/>
        </w:rPr>
        <w:t>R</w:t>
      </w:r>
      <w:r w:rsidR="00EE4C0F" w:rsidRPr="00E840BF">
        <w:rPr>
          <w:iCs/>
          <w:vertAlign w:val="subscript"/>
        </w:rPr>
        <w:t>0</w:t>
      </w:r>
      <w:r w:rsidR="00EE4C0F" w:rsidRPr="00E840BF">
        <w:t xml:space="preserve">, поэтому измеренное напряжение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2</w:t>
      </w:r>
      <w:r w:rsidR="00EE4C0F" w:rsidRPr="00E840BF">
        <w:t xml:space="preserve"> будет меньше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1</w:t>
      </w:r>
      <w:r w:rsidR="00E840BF" w:rsidRPr="00E840BF">
        <w:rPr>
          <w:iCs/>
        </w:rPr>
        <w:t>,</w:t>
      </w:r>
      <w:r w:rsidR="00E840BF" w:rsidRPr="00E840BF">
        <w:rPr>
          <w:iCs/>
          <w:vertAlign w:val="subscript"/>
        </w:rPr>
        <w:t xml:space="preserve"> </w:t>
      </w:r>
      <w:r w:rsidR="00E840BF" w:rsidRPr="00E840BF">
        <w:rPr>
          <w:iCs/>
        </w:rPr>
        <w:t xml:space="preserve">т.к. </w:t>
      </w:r>
      <w:r w:rsidR="00E840BF" w:rsidRPr="00E840BF">
        <w:rPr>
          <w:i/>
          <w:iCs/>
          <w:lang w:val="en-US"/>
        </w:rPr>
        <w:t>U</w:t>
      </w:r>
      <w:r w:rsidR="00E840BF" w:rsidRPr="00E840BF">
        <w:rPr>
          <w:iCs/>
          <w:vertAlign w:val="subscript"/>
        </w:rPr>
        <w:t>1</w:t>
      </w:r>
      <w:r w:rsidR="00E840BF" w:rsidRPr="00E840BF">
        <w:rPr>
          <w:iCs/>
        </w:rPr>
        <w:t xml:space="preserve"> = </w:t>
      </w:r>
      <w:r w:rsidR="00E840BF" w:rsidRPr="00E840BF">
        <w:rPr>
          <w:i/>
          <w:iCs/>
          <w:lang w:val="en-US"/>
        </w:rPr>
        <w:t>U</w:t>
      </w:r>
      <w:r w:rsidR="00E840BF" w:rsidRPr="00E840BF">
        <w:rPr>
          <w:iCs/>
          <w:vertAlign w:val="subscript"/>
        </w:rPr>
        <w:t>2</w:t>
      </w:r>
      <w:r w:rsidR="00E840BF" w:rsidRPr="00E840BF">
        <w:rPr>
          <w:iCs/>
        </w:rPr>
        <w:t xml:space="preserve"> + </w:t>
      </w:r>
      <w:r w:rsidR="00E840BF" w:rsidRPr="00E840BF">
        <w:rPr>
          <w:i/>
          <w:iCs/>
          <w:lang w:val="en-US"/>
        </w:rPr>
        <w:t>U</w:t>
      </w:r>
      <w:r w:rsidR="00E840BF" w:rsidRPr="00E840BF">
        <w:rPr>
          <w:i/>
          <w:iCs/>
          <w:vertAlign w:val="subscript"/>
          <w:lang w:val="en-US"/>
        </w:rPr>
        <w:t>R</w:t>
      </w:r>
      <w:r w:rsidR="00E840BF" w:rsidRPr="00E840BF">
        <w:rPr>
          <w:iCs/>
          <w:vertAlign w:val="subscript"/>
        </w:rPr>
        <w:t>0</w:t>
      </w:r>
      <w:r w:rsidR="00EE4C0F" w:rsidRPr="00E840BF">
        <w:t xml:space="preserve">.   По полученным результатам измерений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1</w:t>
      </w:r>
      <w:r w:rsidR="00EE4C0F" w:rsidRPr="00E840BF">
        <w:t xml:space="preserve"> и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2</w:t>
      </w:r>
      <w:r w:rsidR="00EE4C0F" w:rsidRPr="00E840BF">
        <w:t xml:space="preserve"> с учетом значения </w:t>
      </w:r>
      <w:r w:rsidR="00EE4C0F" w:rsidRPr="00E840BF">
        <w:rPr>
          <w:i/>
          <w:iCs/>
          <w:lang w:val="en-US"/>
        </w:rPr>
        <w:t>R</w:t>
      </w:r>
      <w:r w:rsidR="00EE4C0F" w:rsidRPr="00E840BF">
        <w:rPr>
          <w:iCs/>
          <w:vertAlign w:val="subscript"/>
        </w:rPr>
        <w:t>0</w:t>
      </w:r>
      <w:r w:rsidR="00EE4C0F" w:rsidRPr="00E840BF">
        <w:t xml:space="preserve"> вычисляется сопротивление </w:t>
      </w:r>
      <w:r w:rsidR="00EE4C0F" w:rsidRPr="00E840BF">
        <w:rPr>
          <w:i/>
          <w:iCs/>
          <w:lang w:val="en-US"/>
        </w:rPr>
        <w:t>R</w:t>
      </w:r>
      <w:r w:rsidR="00EE4C0F" w:rsidRPr="00E840BF">
        <w:rPr>
          <w:iCs/>
          <w:vertAlign w:val="subscript"/>
          <w:lang w:val="en-US"/>
        </w:rPr>
        <w:t>B</w:t>
      </w:r>
      <w:r w:rsidR="00EE4C0F" w:rsidRPr="00E840BF">
        <w:t xml:space="preserve"> вольтметра.</w:t>
      </w:r>
    </w:p>
    <w:p w:rsidR="00E840BF" w:rsidRDefault="00EF4C22" w:rsidP="00E840BF">
      <w:pPr>
        <w:spacing w:line="360" w:lineRule="auto"/>
        <w:ind w:firstLine="284"/>
        <w:jc w:val="both"/>
      </w:pPr>
      <w:r w:rsidRPr="00E840BF">
        <w:t xml:space="preserve">Из эквивалентной схемы можно получить, что </w:t>
      </w:r>
      <w:r w:rsidR="00E840BF" w:rsidRPr="00E840BF">
        <w:t xml:space="preserve"> </w:t>
      </w:r>
      <w:r w:rsidR="00A32440" w:rsidRPr="00E840BF">
        <w:rPr>
          <w:position w:val="-26"/>
          <w:lang w:val="en-US"/>
        </w:rPr>
        <w:object w:dxaOrig="1380" w:dyaOrig="600">
          <v:shape id="_x0000_i1028" type="#_x0000_t75" style="width:61.6pt;height:26pt" o:ole="" fillcolor="window">
            <v:imagedata r:id="rId12" o:title=""/>
          </v:shape>
          <o:OLEObject Type="Embed" ProgID="Equation.3" ShapeID="_x0000_i1028" DrawAspect="Content" ObjectID="_1299919139" r:id="rId13"/>
        </w:object>
      </w:r>
      <w:r w:rsidR="00E840BF" w:rsidRPr="00E840BF">
        <w:t xml:space="preserve"> </w:t>
      </w:r>
    </w:p>
    <w:p w:rsidR="00F048F8" w:rsidRPr="00217630" w:rsidRDefault="00E840BF" w:rsidP="00E840BF">
      <w:pPr>
        <w:spacing w:line="360" w:lineRule="auto"/>
        <w:ind w:firstLine="284"/>
        <w:jc w:val="both"/>
      </w:pPr>
      <w:r w:rsidRPr="00E840BF">
        <w:t>После выполнения измерений следует</w:t>
      </w:r>
      <w:r w:rsidR="00217630" w:rsidRPr="00217630">
        <w:t xml:space="preserve"> </w:t>
      </w:r>
      <w:r w:rsidR="00217630">
        <w:t xml:space="preserve">вывести </w:t>
      </w:r>
      <w:r w:rsidRPr="00E840BF">
        <w:t xml:space="preserve">погрешность измерения </w:t>
      </w:r>
      <w:r w:rsidRPr="00E840BF">
        <w:rPr>
          <w:iCs/>
        </w:rPr>
        <w:sym w:font="Symbol" w:char="F064"/>
      </w:r>
      <w:proofErr w:type="gramStart"/>
      <w:r w:rsidRPr="00E840BF">
        <w:rPr>
          <w:i/>
          <w:iCs/>
          <w:lang w:val="en-US"/>
        </w:rPr>
        <w:t>R</w:t>
      </w:r>
      <w:proofErr w:type="gramEnd"/>
      <w:r w:rsidRPr="00E840BF">
        <w:rPr>
          <w:iCs/>
          <w:vertAlign w:val="subscript"/>
        </w:rPr>
        <w:t>В</w:t>
      </w:r>
      <w:r w:rsidRPr="00E840BF">
        <w:rPr>
          <w:iCs/>
        </w:rPr>
        <w:t xml:space="preserve"> </w:t>
      </w:r>
      <w:r w:rsidRPr="00E840BF">
        <w:t>сопротивления вольтметра</w:t>
      </w:r>
      <w:r w:rsidR="00F048F8">
        <w:t xml:space="preserve"> </w:t>
      </w:r>
      <w:r w:rsidR="00217630">
        <w:t>на основе формулы для косвенного метода измерений</w:t>
      </w:r>
      <w:r w:rsidR="00F048F8">
        <w:t>:</w:t>
      </w:r>
    </w:p>
    <w:p w:rsidR="00217630" w:rsidRPr="00217630" w:rsidRDefault="00B44D8A" w:rsidP="00E840BF">
      <w:pPr>
        <w:spacing w:line="360" w:lineRule="auto"/>
        <w:ind w:firstLine="284"/>
        <w:jc w:val="both"/>
      </w:pPr>
      <w:r>
        <w:rPr>
          <w:noProof/>
        </w:rPr>
        <w:pict>
          <v:shape id="_x0000_s1059" type="#_x0000_t75" style="position:absolute;left:0;text-align:left;margin-left:133.35pt;margin-top:5.9pt;width:237.8pt;height:26.85pt;z-index:251660288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48&quot;/&gt;&lt;w:doNotEmbedSystemFonts/&gt;&lt;w:stylePaneFormatFilter w:val=&quot;3F01&quot;/&gt;&lt;w:defaultTabStop w:val=&quot;708&quot;/&gt;&lt;w:drawingGridHorizontalSpacing w:val=&quot;100&quot;/&gt;&lt;w:drawingGridVerticalSpacing w:val=&quot;6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A15&quot;/&gt;&lt;wsp:rsid wsp:val=&quot;00097775&quot;/&gt;&lt;wsp:rsid wsp:val=&quot;000F579D&quot;/&gt;&lt;wsp:rsid wsp:val=&quot;00136598&quot;/&gt;&lt;wsp:rsid wsp:val=&quot;00171FAD&quot;/&gt;&lt;wsp:rsid wsp:val=&quot;00217630&quot;/&gt;&lt;wsp:rsid wsp:val=&quot;002463E4&quot;/&gt;&lt;wsp:rsid wsp:val=&quot;00273C6E&quot;/&gt;&lt;wsp:rsid wsp:val=&quot;00276BCF&quot;/&gt;&lt;wsp:rsid wsp:val=&quot;002F7FDD&quot;/&gt;&lt;wsp:rsid wsp:val=&quot;003012BF&quot;/&gt;&lt;wsp:rsid wsp:val=&quot;00392AB3&quot;/&gt;&lt;wsp:rsid wsp:val=&quot;003C70D8&quot;/&gt;&lt;wsp:rsid wsp:val=&quot;003E10FD&quot;/&gt;&lt;wsp:rsid wsp:val=&quot;004020F8&quot;/&gt;&lt;wsp:rsid wsp:val=&quot;00413DF1&quot;/&gt;&lt;wsp:rsid wsp:val=&quot;00442381&quot;/&gt;&lt;wsp:rsid wsp:val=&quot;00462A46&quot;/&gt;&lt;wsp:rsid wsp:val=&quot;004A7517&quot;/&gt;&lt;wsp:rsid wsp:val=&quot;004D4F5A&quot;/&gt;&lt;wsp:rsid wsp:val=&quot;004E6B9B&quot;/&gt;&lt;wsp:rsid wsp:val=&quot;004F3DC0&quot;/&gt;&lt;wsp:rsid wsp:val=&quot;005114E3&quot;/&gt;&lt;wsp:rsid wsp:val=&quot;00562F94&quot;/&gt;&lt;wsp:rsid wsp:val=&quot;00580057&quot;/&gt;&lt;wsp:rsid wsp:val=&quot;005850AD&quot;/&gt;&lt;wsp:rsid wsp:val=&quot;005A1FFA&quot;/&gt;&lt;wsp:rsid wsp:val=&quot;005E5FEF&quot;/&gt;&lt;wsp:rsid wsp:val=&quot;00611B0E&quot;/&gt;&lt;wsp:rsid wsp:val=&quot;00626084&quot;/&gt;&lt;wsp:rsid wsp:val=&quot;0069579C&quot;/&gt;&lt;wsp:rsid wsp:val=&quot;006C339E&quot;/&gt;&lt;wsp:rsid wsp:val=&quot;006F752C&quot;/&gt;&lt;wsp:rsid wsp:val=&quot;0074237F&quot;/&gt;&lt;wsp:rsid wsp:val=&quot;00777F53&quot;/&gt;&lt;wsp:rsid wsp:val=&quot;007958D4&quot;/&gt;&lt;wsp:rsid wsp:val=&quot;0079772B&quot;/&gt;&lt;wsp:rsid wsp:val=&quot;007A1542&quot;/&gt;&lt;wsp:rsid wsp:val=&quot;007B3F42&quot;/&gt;&lt;wsp:rsid wsp:val=&quot;007E6006&quot;/&gt;&lt;wsp:rsid wsp:val=&quot;007F2C51&quot;/&gt;&lt;wsp:rsid wsp:val=&quot;00804808&quot;/&gt;&lt;wsp:rsid wsp:val=&quot;00875A15&quot;/&gt;&lt;wsp:rsid wsp:val=&quot;008821CB&quot;/&gt;&lt;wsp:rsid wsp:val=&quot;00892771&quot;/&gt;&lt;wsp:rsid wsp:val=&quot;008D43E6&quot;/&gt;&lt;wsp:rsid wsp:val=&quot;00905F3E&quot;/&gt;&lt;wsp:rsid wsp:val=&quot;00916383&quot;/&gt;&lt;wsp:rsid wsp:val=&quot;009849B3&quot;/&gt;&lt;wsp:rsid wsp:val=&quot;009A6BBF&quot;/&gt;&lt;wsp:rsid wsp:val=&quot;009B1C41&quot;/&gt;&lt;wsp:rsid wsp:val=&quot;009B4A68&quot;/&gt;&lt;wsp:rsid wsp:val=&quot;00A03028&quot;/&gt;&lt;wsp:rsid wsp:val=&quot;00A32440&quot;/&gt;&lt;wsp:rsid wsp:val=&quot;00A45B9F&quot;/&gt;&lt;wsp:rsid wsp:val=&quot;00AE44C8&quot;/&gt;&lt;wsp:rsid wsp:val=&quot;00AF1AB2&quot;/&gt;&lt;wsp:rsid wsp:val=&quot;00B125D4&quot;/&gt;&lt;wsp:rsid wsp:val=&quot;00C01899&quot;/&gt;&lt;wsp:rsid wsp:val=&quot;00C4664C&quot;/&gt;&lt;wsp:rsid wsp:val=&quot;00CB1E87&quot;/&gt;&lt;wsp:rsid wsp:val=&quot;00CB572E&quot;/&gt;&lt;wsp:rsid wsp:val=&quot;00CC77E2&quot;/&gt;&lt;wsp:rsid wsp:val=&quot;00D31DFA&quot;/&gt;&lt;wsp:rsid wsp:val=&quot;00D51139&quot;/&gt;&lt;wsp:rsid wsp:val=&quot;00E56D09&quot;/&gt;&lt;wsp:rsid wsp:val=&quot;00E81E43&quot;/&gt;&lt;wsp:rsid wsp:val=&quot;00E840BF&quot;/&gt;&lt;wsp:rsid wsp:val=&quot;00ED070B&quot;/&gt;&lt;wsp:rsid wsp:val=&quot;00EE394A&quot;/&gt;&lt;wsp:rsid wsp:val=&quot;00EE4C0F&quot;/&gt;&lt;wsp:rsid wsp:val=&quot;00EF4C22&quot;/&gt;&lt;wsp:rsid wsp:val=&quot;00F011BB&quot;/&gt;&lt;wsp:rsid wsp:val=&quot;00F048F8&quot;/&gt;&lt;wsp:rsid wsp:val=&quot;00F4474D&quot;/&gt;&lt;wsp:rsid wsp:val=&quot;00F55629&quot;/&gt;&lt;wsp:rsid wsp:val=&quot;00FB41FC&quot;/&gt;&lt;wsp:rsid wsp:val=&quot;00FC3C2E&quot;/&gt;&lt;/wsp:rsids&gt;&lt;/w:docPr&gt;&lt;w:body&gt;&lt;w:p wsp:rsidR=&quot;00000000&quot; wsp:rsidRDefault=&quot;00916383&quot;&gt;&lt;m:oMathPara&gt;&lt;m:oMath&gt;&lt;m:r&gt;&lt;w:rPr&gt;&lt;w:rFonts w:ascii=&quot;Cambria Math&quot; w:h-ansi=&quot;Cambria Math&quot;/&gt;&lt;wx:font wx:val=&quot;Cambria Math&quot;/&gt;&lt;w:i/&gt;&lt;/w:rPr&gt;&lt;m:t&gt;Оґ=&lt;/m:t&gt;&lt;/m:r&gt;&lt;m:d&gt;&lt;m:dPr&gt;&lt;m:begChr m:val=&quot;|&quot;/&gt;&lt;m:endChr m:val=&quot;|&quot;/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y&lt;/m:t&gt;&lt;/m:r&gt;&lt;/m:sub&gt;&lt;/m:sSub&gt;&lt;/m:num&gt;&lt;m:den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sub&gt;&lt;/m:sSub&gt;&lt;/m:den&gt;&lt;/m:f&gt;&lt;m:r&gt;&lt;w:rPr&gt;&lt;w:rFonts w:ascii=&quot;Cambria Math&quot; w:h-ansi=&quot;Cambria Math&quot;/&gt;&lt;wx:font wx:val=&quot;Cambria Math&quot;/&gt;&lt;w:i/&gt;&lt;/w:rPr&gt;&lt;m:t&gt;в€™&lt;/m:t&gt;&lt;/m:r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/w:rPr&gt;&lt;m:t&gt;y&lt;/m:t&gt;&lt;/m:r&gt;&lt;/m:den&gt;&lt;/m:f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d&gt;&lt;m:dPr&gt;&lt;m:begChr m:val=&quot;|&quot;/&gt;&lt;m:endChr m:val=&quot;|&quot;/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y&lt;/m:t&gt;&lt;/m:r&gt;&lt;/m:sub&gt;&lt;/m:sSub&gt;&lt;/m:num&gt;&lt;m:den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sub&gt;&lt;/m:sSub&gt;&lt;/m:den&gt;&lt;/m:f&gt;&lt;m:r&gt;&lt;w:rPr&gt;&lt;w:rFonts w:ascii=&quot;Cambria Math&quot; w:h-ansi=&quot;Cambria Math&quot;/&gt;&lt;wx:font wx:val=&quot;Cambria Math&quot;/&gt;&lt;w:i/&gt;&lt;/w:rPr&gt;&lt;m:t&gt;в€™&lt;/m:t&gt;&lt;/m:r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num&gt;&lt;m:den&gt;&lt;m:r&gt;&lt;w:rPr&gt;&lt;w:rFonts w:ascii=&quot;Cambria Math&quot; w:h-ansi=&quot;Cambria Math&quot;/&gt;&lt;wx:font wx:val=&quot;Cambria Math&quot;/&gt;&lt;w:i/&gt;&lt;/w:rPr&gt;&lt;m:t&gt;y&lt;/m:t&gt;&lt;/m:r&gt;&lt;/m:den&gt;&lt;/m:f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sub&gt;&lt;/m:sSub&gt;&lt;/m:e&gt;&lt;/m:d&gt;&lt;m:r&gt;&lt;w:rPr&gt;&lt;w:rFonts w:ascii=&quot;Cambria Math&quot; w:h-ansi=&quot;Cambria Math&quot;/&gt;&lt;wx:font wx:val=&quot;Cambria Math&quot;/&gt;&lt;w:i/&gt;&lt;/w:rPr&gt;&lt;m:t&gt;+в‹Ї+&lt;/m:t&gt;&lt;/m:r&gt;&lt;m:d&gt;&lt;m:dPr&gt;&lt;m:begChr m:val=&quot;|&quot;/&gt;&lt;m:endChr m:val=&quot;|&quot;/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y&lt;/m:t&gt;&lt;/m:r&gt;&lt;/m:sub&gt;&lt;/m:sSub&gt;&lt;/m:num&gt;&lt;m:den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/m:sub&gt;&lt;/m:sSub&gt;&lt;/m:den&gt;&lt;/m:f&gt;&lt;m:r&gt;&lt;w:rPr&gt;&lt;w:rFonts w:ascii=&quot;Cambria Math&quot; w:h-ansi=&quot;Cambria Math&quot;/&gt;&lt;wx:font wx:val=&quot;Cambria Math&quot;/&gt;&lt;w:i/&gt;&lt;/w:rPr&gt;&lt;m:t&gt;в€™&lt;/m:t&gt;&lt;/m:r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/m:num&gt;&lt;m:den&gt;&lt;m:r&gt;&lt;w:rPr&gt;&lt;w:rFonts w:ascii=&quot;Cambria Math&quot; w:h-ansi=&quot;Cambria Math&quot;/&gt;&lt;wx:font wx:val=&quot;Cambria Math&quot;/&gt;&lt;w:i/&gt;&lt;/w:rPr&gt;&lt;m:t&gt;y&lt;/m:t&gt;&lt;/m:r&gt;&lt;/m:den&gt;&lt;/m:f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x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  <w10:wrap type="square"/>
          </v:shape>
        </w:pict>
      </w:r>
    </w:p>
    <w:p w:rsidR="00217630" w:rsidRPr="00217630" w:rsidRDefault="00217630" w:rsidP="00E840BF">
      <w:pPr>
        <w:spacing w:line="360" w:lineRule="auto"/>
        <w:ind w:firstLine="284"/>
        <w:jc w:val="both"/>
      </w:pPr>
    </w:p>
    <w:p w:rsidR="00217630" w:rsidRDefault="00DF6E38" w:rsidP="00217630">
      <w:r>
        <w:t xml:space="preserve">По полученной формуле необходимо сосчитать погрешность </w:t>
      </w:r>
      <w:r w:rsidRPr="00E840BF">
        <w:rPr>
          <w:iCs/>
        </w:rPr>
        <w:sym w:font="Symbol" w:char="F064"/>
      </w:r>
      <w:proofErr w:type="gramStart"/>
      <w:r w:rsidRPr="00E840BF">
        <w:rPr>
          <w:i/>
          <w:iCs/>
          <w:lang w:val="en-US"/>
        </w:rPr>
        <w:t>R</w:t>
      </w:r>
      <w:proofErr w:type="gramEnd"/>
      <w:r w:rsidRPr="00E840BF">
        <w:rPr>
          <w:iCs/>
          <w:vertAlign w:val="subscript"/>
        </w:rPr>
        <w:t>В</w:t>
      </w:r>
      <w:r w:rsidRPr="00E840BF">
        <w:rPr>
          <w:iCs/>
        </w:rPr>
        <w:t xml:space="preserve"> </w:t>
      </w:r>
      <w:r w:rsidRPr="00E840BF">
        <w:t>сопротивления вольтметра</w:t>
      </w:r>
      <w:r>
        <w:t>:</w:t>
      </w:r>
    </w:p>
    <w:p w:rsidR="00DF6E38" w:rsidRDefault="00B44D8A" w:rsidP="00217630">
      <w:r>
        <w:rPr>
          <w:noProof/>
        </w:rPr>
        <w:pict>
          <v:shape id="_x0000_s1060" type="#_x0000_t75" style="position:absolute;margin-left:152.65pt;margin-top:11.5pt;width:200.8pt;height:26.35pt;z-index:251662336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148&quot;/&gt;&lt;w:doNotEmbedSystemFonts/&gt;&lt;w:stylePaneFormatFilter w:val=&quot;3F01&quot;/&gt;&lt;w:defaultTabStop w:val=&quot;708&quot;/&gt;&lt;w:drawingGridHorizontalSpacing w:val=&quot;100&quot;/&gt;&lt;w:drawingGridVerticalSpacing w:val=&quot;6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75A15&quot;/&gt;&lt;wsp:rsid wsp:val=&quot;00097775&quot;/&gt;&lt;wsp:rsid wsp:val=&quot;000F579D&quot;/&gt;&lt;wsp:rsid wsp:val=&quot;00136598&quot;/&gt;&lt;wsp:rsid wsp:val=&quot;00171FAD&quot;/&gt;&lt;wsp:rsid wsp:val=&quot;00217630&quot;/&gt;&lt;wsp:rsid wsp:val=&quot;002463E4&quot;/&gt;&lt;wsp:rsid wsp:val=&quot;00273C6E&quot;/&gt;&lt;wsp:rsid wsp:val=&quot;00276BCF&quot;/&gt;&lt;wsp:rsid wsp:val=&quot;002F7FDD&quot;/&gt;&lt;wsp:rsid wsp:val=&quot;003012BF&quot;/&gt;&lt;wsp:rsid wsp:val=&quot;00392AB3&quot;/&gt;&lt;wsp:rsid wsp:val=&quot;003C70D8&quot;/&gt;&lt;wsp:rsid wsp:val=&quot;003E10FD&quot;/&gt;&lt;wsp:rsid wsp:val=&quot;004020F8&quot;/&gt;&lt;wsp:rsid wsp:val=&quot;00413DF1&quot;/&gt;&lt;wsp:rsid wsp:val=&quot;00442381&quot;/&gt;&lt;wsp:rsid wsp:val=&quot;00462A46&quot;/&gt;&lt;wsp:rsid wsp:val=&quot;004A7517&quot;/&gt;&lt;wsp:rsid wsp:val=&quot;004D4F5A&quot;/&gt;&lt;wsp:rsid wsp:val=&quot;004E6B9B&quot;/&gt;&lt;wsp:rsid wsp:val=&quot;004F3DC0&quot;/&gt;&lt;wsp:rsid wsp:val=&quot;005114E3&quot;/&gt;&lt;wsp:rsid wsp:val=&quot;00562F94&quot;/&gt;&lt;wsp:rsid wsp:val=&quot;00580057&quot;/&gt;&lt;wsp:rsid wsp:val=&quot;005850AD&quot;/&gt;&lt;wsp:rsid wsp:val=&quot;005A1FFA&quot;/&gt;&lt;wsp:rsid wsp:val=&quot;005E5FEF&quot;/&gt;&lt;wsp:rsid wsp:val=&quot;00611B0E&quot;/&gt;&lt;wsp:rsid wsp:val=&quot;00626084&quot;/&gt;&lt;wsp:rsid wsp:val=&quot;0069579C&quot;/&gt;&lt;wsp:rsid wsp:val=&quot;006C339E&quot;/&gt;&lt;wsp:rsid wsp:val=&quot;006F752C&quot;/&gt;&lt;wsp:rsid wsp:val=&quot;0074237F&quot;/&gt;&lt;wsp:rsid wsp:val=&quot;00777F53&quot;/&gt;&lt;wsp:rsid wsp:val=&quot;007958D4&quot;/&gt;&lt;wsp:rsid wsp:val=&quot;0079772B&quot;/&gt;&lt;wsp:rsid wsp:val=&quot;007A1542&quot;/&gt;&lt;wsp:rsid wsp:val=&quot;007B3F42&quot;/&gt;&lt;wsp:rsid wsp:val=&quot;007E6006&quot;/&gt;&lt;wsp:rsid wsp:val=&quot;007F2C51&quot;/&gt;&lt;wsp:rsid wsp:val=&quot;00804808&quot;/&gt;&lt;wsp:rsid wsp:val=&quot;00875A15&quot;/&gt;&lt;wsp:rsid wsp:val=&quot;008821CB&quot;/&gt;&lt;wsp:rsid wsp:val=&quot;00892771&quot;/&gt;&lt;wsp:rsid wsp:val=&quot;008D43E6&quot;/&gt;&lt;wsp:rsid wsp:val=&quot;00905F3E&quot;/&gt;&lt;wsp:rsid wsp:val=&quot;009849B3&quot;/&gt;&lt;wsp:rsid wsp:val=&quot;009A6BBF&quot;/&gt;&lt;wsp:rsid wsp:val=&quot;009B1C41&quot;/&gt;&lt;wsp:rsid wsp:val=&quot;009B4A68&quot;/&gt;&lt;wsp:rsid wsp:val=&quot;00A03028&quot;/&gt;&lt;wsp:rsid wsp:val=&quot;00A32440&quot;/&gt;&lt;wsp:rsid wsp:val=&quot;00A45B9F&quot;/&gt;&lt;wsp:rsid wsp:val=&quot;00AE44C8&quot;/&gt;&lt;wsp:rsid wsp:val=&quot;00AF0982&quot;/&gt;&lt;wsp:rsid wsp:val=&quot;00AF1AB2&quot;/&gt;&lt;wsp:rsid wsp:val=&quot;00B125D4&quot;/&gt;&lt;wsp:rsid wsp:val=&quot;00C01899&quot;/&gt;&lt;wsp:rsid wsp:val=&quot;00C4664C&quot;/&gt;&lt;wsp:rsid wsp:val=&quot;00CB1E87&quot;/&gt;&lt;wsp:rsid wsp:val=&quot;00CB572E&quot;/&gt;&lt;wsp:rsid wsp:val=&quot;00CC77E2&quot;/&gt;&lt;wsp:rsid wsp:val=&quot;00D31DFA&quot;/&gt;&lt;wsp:rsid wsp:val=&quot;00D51139&quot;/&gt;&lt;wsp:rsid wsp:val=&quot;00DF6E38&quot;/&gt;&lt;wsp:rsid wsp:val=&quot;00E56D09&quot;/&gt;&lt;wsp:rsid wsp:val=&quot;00E81E43&quot;/&gt;&lt;wsp:rsid wsp:val=&quot;00E840BF&quot;/&gt;&lt;wsp:rsid wsp:val=&quot;00ED070B&quot;/&gt;&lt;wsp:rsid wsp:val=&quot;00EE394A&quot;/&gt;&lt;wsp:rsid wsp:val=&quot;00EE4C0F&quot;/&gt;&lt;wsp:rsid wsp:val=&quot;00EF4C22&quot;/&gt;&lt;wsp:rsid wsp:val=&quot;00F011BB&quot;/&gt;&lt;wsp:rsid wsp:val=&quot;00F048F8&quot;/&gt;&lt;wsp:rsid wsp:val=&quot;00F4474D&quot;/&gt;&lt;wsp:rsid wsp:val=&quot;00F55629&quot;/&gt;&lt;wsp:rsid wsp:val=&quot;00FB41FC&quot;/&gt;&lt;wsp:rsid wsp:val=&quot;00FC3C2E&quot;/&gt;&lt;/wsp:rsids&gt;&lt;/w:docPr&gt;&lt;w:body&gt;&lt;w:p wsp:rsidR=&quot;00000000&quot; wsp:rsidRDefault=&quot;00AF0982&quot;&gt;&lt;m:oMathPara&gt;&lt;m:oMath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/w:rPr&gt;&lt;m:t&gt;РІ&lt;/m:t&gt;&lt;/m:r&gt;&lt;/m:sub&gt;&lt;/m:sSub&gt;&lt;/m:sub&gt;&lt;/m:sSub&gt;&lt;m:r&gt;&lt;w:rPr&gt;&lt;w:rFonts w:ascii=&quot;Cambria Math&quot; w:h-ansi=&quot;Cambria Math&quot;/&gt;&lt;wx:font wx:val=&quot;Cambria Math&quot;/&gt;&lt;w:i/&gt;&lt;/w:rPr&gt;&lt;m:t&gt;=&lt;/m:t&gt;&lt;/m:r&gt;&lt;m:d&gt;&lt;m:dPr&gt;&lt;m:begChr m:val=&quot;|&quot;/&gt;&lt;m:endChr m:val=&quot;|&quot;/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dPr&gt;&lt;m:e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/w:rPr&gt;&lt;m:t&gt;0&lt;/m:t&gt;&lt;/m:r&gt;&lt;/m:sub&gt;&lt;/m:sSub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d&gt;&lt;m:dPr&gt;&lt;m:begChr m:val=&quot;|&quot;/&gt;&lt;m:endChr m:val=&quot;|&quot;/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num&gt;&lt;m:den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den&gt;&lt;/m:f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sub&gt;&lt;/m:sSub&gt;&lt;/m:e&gt;&lt;/m:d&gt;&lt;m:r&gt;&lt;w:rPr&gt;&lt;w:rFonts w:ascii=&quot;Cambria Math&quot; w:h-ansi=&quot;Cambria Math&quot;/&gt;&lt;wx:font wx:val=&quot;Cambria Math&quot;/&gt;&lt;w:i/&gt;&lt;/w:rPr&gt;&lt;m:t&gt;+&lt;/m:t&gt;&lt;/m:r&gt;&lt;m:d&gt;&lt;m:dPr&gt;&lt;m:begChr m:val=&quot;|&quot;/&gt;&lt;m:endChr m:val=&quot;|&quot;/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dPr&gt;&lt;m:e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fPr&gt;&lt;m:num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/m:num&gt;&lt;m:den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den&gt;&lt;/m:f&gt;&lt;m:r&gt;&lt;w:rPr&gt;&lt;w:rFonts w:ascii=&quot;Cambria Math&quot; w:h-ansi=&quot;Cambria Math&quot;/&gt;&lt;wx:font wx:val=&quot;Cambria Math&quot;/&gt;&lt;w:i/&gt;&lt;/w:rPr&gt;&lt;m:t&gt;в€™&lt;/m:t&gt;&lt;/m:r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Оґ&lt;/m:t&gt;&lt;/m:r&gt;&lt;/m:e&gt;&lt;m:sub&gt;&lt;m:sSub&gt;&lt;m:sSubPr&gt;&lt;m:ctrlPr&gt;&lt;w:rPr&gt;&lt;w:rFonts w:ascii=&quot;Cambria Math&quot; w:fareast=&quot;Calibri&quot; w:h-ansi=&quot;Cambria Math&quot; w:cs=&quot;Times New Roman&quot;/&gt;&lt;wx:font wx:val=&quot;Cambria Math&quot;/&gt;&lt;w:i/&gt;&lt;w:sz w:val=&quot;22&quot;/&gt;&lt;w:sz-cs w:val=&quot;22&quot;/&gt;&lt;w:lang w:fareast=&quot;EN-US&quot;/&gt;&lt;/w:rPr&gt;&lt;/m:ctrlPr&gt;&lt;/m:sSubPr&gt;&lt;m:e&gt;&lt;m:r&gt;&lt;w:rPr&gt;&lt;w:rFonts w:ascii=&quot;Cambria Math&quot; w:h-ansi=&quot;Cambria Math&quot;/&gt;&lt;wx:font wx:val=&quot;Cambria Math&quot;/&gt;&lt;w:i/&gt;&lt;/w:rPr&gt;&lt;m:t&gt;U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/m:sub&gt;&lt;/m:sSub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  <w10:wrap type="square"/>
          </v:shape>
        </w:pict>
      </w:r>
    </w:p>
    <w:p w:rsidR="00DF6E38" w:rsidRPr="00195A82" w:rsidRDefault="00DF6E38" w:rsidP="00DF6E38">
      <w:pPr>
        <w:rPr>
          <w:i/>
        </w:rPr>
      </w:pPr>
    </w:p>
    <w:p w:rsidR="00DF6E38" w:rsidRDefault="00DF6E38" w:rsidP="00217630"/>
    <w:p w:rsidR="005A1FFA" w:rsidRPr="00217630" w:rsidRDefault="005A1FFA" w:rsidP="005A1FFA">
      <w:pPr>
        <w:ind w:left="2552"/>
        <w:rPr>
          <w:i/>
        </w:rPr>
      </w:pPr>
    </w:p>
    <w:p w:rsidR="00EE4C0F" w:rsidRPr="00E840BF" w:rsidRDefault="00EE4C0F" w:rsidP="00E840BF">
      <w:pPr>
        <w:spacing w:line="360" w:lineRule="auto"/>
        <w:ind w:firstLine="284"/>
        <w:jc w:val="both"/>
      </w:pPr>
      <w:r w:rsidRPr="00E840BF">
        <w:t xml:space="preserve">Погрешность </w:t>
      </w:r>
      <w:r w:rsidR="00A32440" w:rsidRPr="00E840BF">
        <w:rPr>
          <w:position w:val="-12"/>
        </w:rPr>
        <w:object w:dxaOrig="460" w:dyaOrig="380">
          <v:shape id="_x0000_i1029" type="#_x0000_t75" style="width:20.05pt;height:16.35pt" o:ole="" fillcolor="window">
            <v:imagedata r:id="rId16" o:title=""/>
          </v:shape>
          <o:OLEObject Type="Embed" ProgID="Equation.3" ShapeID="_x0000_i1029" DrawAspect="Content" ObjectID="_1299919140" r:id="rId17"/>
        </w:object>
      </w:r>
      <w:r w:rsidRPr="00E840BF">
        <w:t xml:space="preserve"> образцового сопротивления считать равной </w:t>
      </w:r>
      <w:r w:rsidR="00CC77E2" w:rsidRPr="00CC77E2">
        <w:rPr>
          <w:position w:val="-10"/>
        </w:rPr>
        <w:object w:dxaOrig="760" w:dyaOrig="320">
          <v:shape id="_x0000_i1030" type="#_x0000_t75" style="width:37.85pt;height:16.35pt" o:ole="" fillcolor="window">
            <v:imagedata r:id="rId18" o:title=""/>
          </v:shape>
          <o:OLEObject Type="Embed" ProgID="Equation.3" ShapeID="_x0000_i1030" DrawAspect="Content" ObjectID="_1299919141" r:id="rId19"/>
        </w:object>
      </w:r>
      <w:r w:rsidRPr="00E840BF">
        <w:t xml:space="preserve">. Погрешности измерения напряжений </w:t>
      </w:r>
      <w:r w:rsidRPr="00E840BF">
        <w:rPr>
          <w:i/>
          <w:iCs/>
          <w:lang w:val="en-US"/>
        </w:rPr>
        <w:t>U</w:t>
      </w:r>
      <w:r w:rsidRPr="00E840BF">
        <w:rPr>
          <w:vertAlign w:val="subscript"/>
        </w:rPr>
        <w:t>1</w:t>
      </w:r>
      <w:r w:rsidRPr="00E840BF">
        <w:t xml:space="preserve"> и </w:t>
      </w:r>
      <w:r w:rsidRPr="00E840BF">
        <w:rPr>
          <w:i/>
          <w:iCs/>
          <w:lang w:val="en-US"/>
        </w:rPr>
        <w:t>U</w:t>
      </w:r>
      <w:r w:rsidRPr="00E840BF">
        <w:rPr>
          <w:i/>
          <w:iCs/>
          <w:vertAlign w:val="subscript"/>
        </w:rPr>
        <w:t>2</w:t>
      </w:r>
      <w:r w:rsidRPr="00E840BF">
        <w:t xml:space="preserve"> вычислить по формуле</w:t>
      </w:r>
      <w:r w:rsidR="00E840BF">
        <w:t xml:space="preserve">:            </w:t>
      </w:r>
      <w:r w:rsidR="00A32440" w:rsidRPr="00E840BF">
        <w:rPr>
          <w:position w:val="-28"/>
          <w:lang w:val="en-US"/>
        </w:rPr>
        <w:object w:dxaOrig="1280" w:dyaOrig="620">
          <v:shape id="_x0000_i1031" type="#_x0000_t75" style="width:54.95pt;height:26.7pt" o:ole="" fillcolor="window">
            <v:imagedata r:id="rId20" o:title=""/>
          </v:shape>
          <o:OLEObject Type="Embed" ProgID="Equation.3" ShapeID="_x0000_i1031" DrawAspect="Content" ObjectID="_1299919142" r:id="rId21"/>
        </w:object>
      </w:r>
      <w:r w:rsidRPr="00E840BF">
        <w:t>, %,</w:t>
      </w:r>
    </w:p>
    <w:p w:rsidR="00EE4C0F" w:rsidRDefault="00EE4C0F" w:rsidP="005114E3">
      <w:pPr>
        <w:spacing w:line="360" w:lineRule="auto"/>
        <w:ind w:firstLine="284"/>
        <w:jc w:val="both"/>
      </w:pPr>
      <w:r w:rsidRPr="00E840BF">
        <w:t xml:space="preserve">где </w:t>
      </w:r>
      <w:proofErr w:type="gramStart"/>
      <w:r w:rsidRPr="00E840BF">
        <w:rPr>
          <w:i/>
          <w:iCs/>
          <w:lang w:val="en-US"/>
        </w:rPr>
        <w:t>U</w:t>
      </w:r>
      <w:proofErr w:type="spellStart"/>
      <w:proofErr w:type="gramEnd"/>
      <w:r w:rsidRPr="00E840BF">
        <w:rPr>
          <w:iCs/>
          <w:vertAlign w:val="subscript"/>
        </w:rPr>
        <w:t>п</w:t>
      </w:r>
      <w:proofErr w:type="spellEnd"/>
      <w:r w:rsidRPr="00E840BF">
        <w:t xml:space="preserve"> – верхний предел измерения; </w:t>
      </w:r>
      <w:r w:rsidRPr="00E840BF">
        <w:rPr>
          <w:i/>
          <w:iCs/>
          <w:lang w:val="en-US"/>
        </w:rPr>
        <w:t>U</w:t>
      </w:r>
      <w:r w:rsidRPr="00E840BF">
        <w:rPr>
          <w:i/>
          <w:iCs/>
          <w:vertAlign w:val="subscript"/>
        </w:rPr>
        <w:t>1,2</w:t>
      </w:r>
      <w:r w:rsidRPr="00E840BF">
        <w:t xml:space="preserve"> – показания вольтметра (</w:t>
      </w:r>
      <w:r w:rsidRPr="00E840BF">
        <w:rPr>
          <w:i/>
          <w:iCs/>
          <w:lang w:val="en-US"/>
        </w:rPr>
        <w:t>U</w:t>
      </w:r>
      <w:r w:rsidRPr="00E840BF">
        <w:rPr>
          <w:i/>
          <w:iCs/>
          <w:vertAlign w:val="subscript"/>
        </w:rPr>
        <w:t>1</w:t>
      </w:r>
      <w:r w:rsidRPr="00E840BF">
        <w:t xml:space="preserve"> или </w:t>
      </w:r>
      <w:r w:rsidRPr="00E840BF">
        <w:rPr>
          <w:i/>
          <w:iCs/>
          <w:lang w:val="en-US"/>
        </w:rPr>
        <w:t>U</w:t>
      </w:r>
      <w:r w:rsidRPr="00E840BF">
        <w:rPr>
          <w:i/>
          <w:iCs/>
          <w:vertAlign w:val="subscript"/>
        </w:rPr>
        <w:t>2</w:t>
      </w:r>
      <w:r w:rsidRPr="00E840BF">
        <w:t xml:space="preserve">); </w:t>
      </w:r>
      <w:r w:rsidR="00A32440">
        <w:rPr>
          <w:lang w:val="en-US"/>
        </w:rPr>
        <w:sym w:font="Symbol" w:char="F067"/>
      </w:r>
      <w:r w:rsidRPr="00E840BF">
        <w:t>, % – предел допускаемой погрешности вольтметр</w:t>
      </w:r>
      <w:r w:rsidR="00A32440">
        <w:t>а</w:t>
      </w:r>
      <w:r w:rsidRPr="00E840BF">
        <w:t xml:space="preserve"> (класс точности), указанный на шкале прибора. </w:t>
      </w:r>
      <w:r w:rsidRPr="00F55629">
        <w:rPr>
          <w:b/>
        </w:rPr>
        <w:t>Результаты измерений и вычислений записать</w:t>
      </w:r>
      <w:r w:rsidRPr="00E840BF">
        <w:t xml:space="preserve"> в </w:t>
      </w:r>
      <w:r w:rsidR="00FB41FC" w:rsidRPr="00E840BF">
        <w:t>Т</w:t>
      </w:r>
      <w:r w:rsidRPr="00E840BF">
        <w:t>абл</w:t>
      </w:r>
      <w:r w:rsidR="00FB41FC" w:rsidRPr="00E840BF">
        <w:t xml:space="preserve">ицу </w:t>
      </w:r>
      <w:r w:rsidRPr="00E840BF">
        <w:t>2.</w:t>
      </w:r>
    </w:p>
    <w:p w:rsidR="00EE4C0F" w:rsidRPr="009B1C41" w:rsidRDefault="00EE4C0F" w:rsidP="005114E3">
      <w:pPr>
        <w:spacing w:line="360" w:lineRule="auto"/>
        <w:ind w:firstLine="284"/>
        <w:jc w:val="right"/>
      </w:pPr>
      <w:r w:rsidRPr="009B1C41">
        <w:t>Таблица 2</w:t>
      </w:r>
    </w:p>
    <w:tbl>
      <w:tblPr>
        <w:tblW w:w="4713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3110"/>
        <w:gridCol w:w="1224"/>
        <w:gridCol w:w="1222"/>
        <w:gridCol w:w="1226"/>
        <w:gridCol w:w="613"/>
        <w:gridCol w:w="613"/>
        <w:gridCol w:w="760"/>
        <w:gridCol w:w="658"/>
        <w:gridCol w:w="660"/>
      </w:tblGrid>
      <w:tr w:rsidR="00EE4C0F" w:rsidRPr="00EF4C22" w:rsidTr="00E840BF">
        <w:trPr>
          <w:cantSplit/>
          <w:trHeight w:hRule="exact" w:val="218"/>
        </w:trPr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F4474D" w:rsidRDefault="00EE4C0F" w:rsidP="00E840BF">
            <w:pPr>
              <w:shd w:val="clear" w:color="auto" w:fill="FFFFFF"/>
              <w:spacing w:line="360" w:lineRule="auto"/>
              <w:jc w:val="center"/>
            </w:pPr>
            <w:r w:rsidRPr="00F4474D">
              <w:t>Тип вольтметра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F4474D" w:rsidRDefault="00EE4C0F" w:rsidP="00E840BF">
            <w:pPr>
              <w:shd w:val="clear" w:color="auto" w:fill="FFFFFF"/>
              <w:spacing w:line="360" w:lineRule="auto"/>
              <w:jc w:val="center"/>
            </w:pPr>
            <w:r w:rsidRPr="00F4474D">
              <w:t>Класс точности</w:t>
            </w:r>
            <w:proofErr w:type="gramStart"/>
            <w:r w:rsidRPr="00F4474D">
              <w:t xml:space="preserve"> (%)</w:t>
            </w:r>
            <w:proofErr w:type="gramEnd"/>
          </w:p>
        </w:tc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F4474D" w:rsidRDefault="00EE4C0F" w:rsidP="00E840BF">
            <w:pPr>
              <w:shd w:val="clear" w:color="auto" w:fill="FFFFFF"/>
              <w:spacing w:line="360" w:lineRule="auto"/>
              <w:ind w:left="278"/>
              <w:jc w:val="center"/>
            </w:pPr>
            <w:r w:rsidRPr="00F4474D">
              <w:t>Показания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Default="00EE4C0F" w:rsidP="00E840BF">
            <w:pPr>
              <w:shd w:val="clear" w:color="auto" w:fill="FFFFFF"/>
              <w:spacing w:line="360" w:lineRule="auto"/>
              <w:jc w:val="center"/>
              <w:rPr>
                <w:bCs/>
                <w:iCs/>
                <w:vertAlign w:val="subscript"/>
              </w:rPr>
            </w:pPr>
            <w:r w:rsidRPr="00F4474D">
              <w:rPr>
                <w:bCs/>
                <w:i/>
                <w:iCs/>
                <w:lang w:val="en-US"/>
              </w:rPr>
              <w:t>R</w:t>
            </w:r>
            <w:r w:rsidRPr="00F4474D">
              <w:rPr>
                <w:bCs/>
                <w:iCs/>
                <w:vertAlign w:val="subscript"/>
              </w:rPr>
              <w:t>0</w:t>
            </w:r>
            <w:r w:rsidR="004D4F5A">
              <w:rPr>
                <w:bCs/>
                <w:iCs/>
                <w:vertAlign w:val="subscript"/>
              </w:rPr>
              <w:t>,</w:t>
            </w:r>
          </w:p>
          <w:p w:rsidR="004D4F5A" w:rsidRPr="00F4474D" w:rsidRDefault="004D4F5A" w:rsidP="00E840BF">
            <w:pPr>
              <w:shd w:val="clear" w:color="auto" w:fill="FFFFFF"/>
              <w:spacing w:line="360" w:lineRule="auto"/>
              <w:jc w:val="center"/>
            </w:pPr>
            <w:r>
              <w:rPr>
                <w:bCs/>
                <w:iCs/>
                <w:vertAlign w:val="subscript"/>
              </w:rPr>
              <w:t>Ом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Default="00EE4C0F" w:rsidP="00E840BF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  <w:vertAlign w:val="subscript"/>
              </w:rPr>
            </w:pPr>
            <w:r w:rsidRPr="00F4474D">
              <w:rPr>
                <w:bCs/>
                <w:i/>
                <w:iCs/>
                <w:lang w:val="en-US"/>
              </w:rPr>
              <w:t>R</w:t>
            </w:r>
            <w:r w:rsidRPr="00F4474D">
              <w:rPr>
                <w:bCs/>
                <w:i/>
                <w:iCs/>
                <w:vertAlign w:val="subscript"/>
              </w:rPr>
              <w:t>в</w:t>
            </w:r>
            <w:r w:rsidR="004D4F5A">
              <w:rPr>
                <w:bCs/>
                <w:i/>
                <w:iCs/>
                <w:vertAlign w:val="subscript"/>
              </w:rPr>
              <w:t>,</w:t>
            </w:r>
          </w:p>
          <w:p w:rsidR="004D4F5A" w:rsidRPr="00F4474D" w:rsidRDefault="004D4F5A" w:rsidP="00E840BF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  <w:vertAlign w:val="subscript"/>
              </w:rPr>
            </w:pPr>
            <w:r>
              <w:rPr>
                <w:bCs/>
                <w:i/>
                <w:iCs/>
                <w:vertAlign w:val="subscript"/>
              </w:rPr>
              <w:t>Ом</w:t>
            </w:r>
          </w:p>
        </w:tc>
        <w:tc>
          <w:tcPr>
            <w:tcW w:w="10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F4474D" w:rsidRDefault="00EE4C0F" w:rsidP="00E840BF">
            <w:pPr>
              <w:shd w:val="clear" w:color="auto" w:fill="FFFFFF"/>
              <w:spacing w:line="360" w:lineRule="auto"/>
              <w:ind w:left="226"/>
              <w:jc w:val="center"/>
              <w:rPr>
                <w:bCs/>
                <w:iCs/>
              </w:rPr>
            </w:pPr>
            <w:r w:rsidRPr="00F4474D">
              <w:rPr>
                <w:bCs/>
                <w:iCs/>
              </w:rPr>
              <w:t>Погрешности</w:t>
            </w:r>
          </w:p>
        </w:tc>
      </w:tr>
      <w:tr w:rsidR="00EE4C0F" w:rsidRPr="00EF4C22" w:rsidTr="00F4474D">
        <w:trPr>
          <w:cantSplit/>
          <w:trHeight w:hRule="exact" w:val="434"/>
        </w:trPr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35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35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  <w:r w:rsidRPr="00E840BF">
              <w:rPr>
                <w:i/>
                <w:sz w:val="16"/>
                <w:szCs w:val="16"/>
                <w:lang w:val="en-US"/>
              </w:rPr>
              <w:t>U</w:t>
            </w:r>
            <w:r w:rsidRPr="00E840BF">
              <w:rPr>
                <w:sz w:val="16"/>
                <w:szCs w:val="16"/>
                <w:vertAlign w:val="subscript"/>
              </w:rPr>
              <w:t>1</w:t>
            </w:r>
            <w:r w:rsidRPr="00E840BF">
              <w:rPr>
                <w:sz w:val="16"/>
                <w:szCs w:val="16"/>
              </w:rPr>
              <w:t>, дел.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  <w:r w:rsidRPr="00E840BF">
              <w:rPr>
                <w:i/>
                <w:sz w:val="16"/>
                <w:szCs w:val="16"/>
                <w:lang w:val="en-US"/>
              </w:rPr>
              <w:t>U</w:t>
            </w:r>
            <w:r w:rsidRPr="00E840BF">
              <w:rPr>
                <w:sz w:val="16"/>
                <w:szCs w:val="16"/>
                <w:vertAlign w:val="subscript"/>
              </w:rPr>
              <w:t>2</w:t>
            </w:r>
            <w:r w:rsidRPr="00E840BF">
              <w:rPr>
                <w:sz w:val="16"/>
                <w:szCs w:val="16"/>
              </w:rPr>
              <w:t>, дел.</w:t>
            </w: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E840BF">
              <w:rPr>
                <w:bCs/>
                <w:iCs/>
                <w:spacing w:val="-3"/>
                <w:sz w:val="16"/>
                <w:szCs w:val="16"/>
                <w:lang w:val="en-US"/>
              </w:rPr>
              <w:t>δ</w:t>
            </w:r>
            <w:r w:rsidRPr="00E840BF">
              <w:rPr>
                <w:bCs/>
                <w:i/>
                <w:iCs/>
                <w:spacing w:val="-3"/>
                <w:sz w:val="16"/>
                <w:szCs w:val="16"/>
                <w:lang w:val="en-US"/>
              </w:rPr>
              <w:t>U</w:t>
            </w:r>
            <w:proofErr w:type="spellEnd"/>
            <w:r w:rsidRPr="00E840BF">
              <w:rPr>
                <w:bCs/>
                <w:iCs/>
                <w:spacing w:val="-3"/>
                <w:sz w:val="16"/>
                <w:szCs w:val="16"/>
                <w:vertAlign w:val="subscript"/>
              </w:rPr>
              <w:t xml:space="preserve">1 </w:t>
            </w:r>
            <w:r w:rsidRPr="00E840BF">
              <w:rPr>
                <w:bCs/>
                <w:iCs/>
                <w:spacing w:val="-3"/>
                <w:sz w:val="16"/>
                <w:szCs w:val="16"/>
              </w:rPr>
              <w:t>,%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E840BF">
              <w:rPr>
                <w:bCs/>
                <w:iCs/>
                <w:spacing w:val="-3"/>
                <w:sz w:val="16"/>
                <w:szCs w:val="16"/>
                <w:lang w:val="en-US"/>
              </w:rPr>
              <w:t>δ</w:t>
            </w:r>
            <w:r w:rsidRPr="00E840BF">
              <w:rPr>
                <w:bCs/>
                <w:i/>
                <w:iCs/>
                <w:spacing w:val="-3"/>
                <w:sz w:val="16"/>
                <w:szCs w:val="16"/>
                <w:lang w:val="en-US"/>
              </w:rPr>
              <w:t>U</w:t>
            </w:r>
            <w:proofErr w:type="spellEnd"/>
            <w:r w:rsidRPr="00E840BF">
              <w:rPr>
                <w:bCs/>
                <w:iCs/>
                <w:spacing w:val="-3"/>
                <w:sz w:val="16"/>
                <w:szCs w:val="16"/>
                <w:vertAlign w:val="subscript"/>
              </w:rPr>
              <w:t xml:space="preserve">2 </w:t>
            </w:r>
            <w:r w:rsidRPr="00E840BF">
              <w:rPr>
                <w:bCs/>
                <w:iCs/>
                <w:spacing w:val="-3"/>
                <w:sz w:val="16"/>
                <w:szCs w:val="16"/>
              </w:rPr>
              <w:t>,%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38"/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E840BF">
              <w:rPr>
                <w:bCs/>
                <w:iCs/>
                <w:spacing w:val="-3"/>
                <w:sz w:val="16"/>
                <w:szCs w:val="16"/>
                <w:lang w:val="en-US"/>
              </w:rPr>
              <w:t>δ</w:t>
            </w:r>
            <w:r w:rsidRPr="00E840BF">
              <w:rPr>
                <w:bCs/>
                <w:i/>
                <w:iCs/>
                <w:spacing w:val="-3"/>
                <w:sz w:val="16"/>
                <w:szCs w:val="16"/>
                <w:lang w:val="en-US"/>
              </w:rPr>
              <w:t>R</w:t>
            </w:r>
            <w:proofErr w:type="spellEnd"/>
            <w:r w:rsidRPr="00E840BF">
              <w:rPr>
                <w:bCs/>
                <w:iCs/>
                <w:spacing w:val="-3"/>
                <w:sz w:val="16"/>
                <w:szCs w:val="16"/>
                <w:vertAlign w:val="subscript"/>
              </w:rPr>
              <w:t>в</w:t>
            </w:r>
            <w:r w:rsidRPr="00E840BF">
              <w:rPr>
                <w:bCs/>
                <w:iCs/>
                <w:spacing w:val="-3"/>
                <w:sz w:val="16"/>
                <w:szCs w:val="16"/>
              </w:rPr>
              <w:t xml:space="preserve"> ,%</w:t>
            </w:r>
          </w:p>
        </w:tc>
      </w:tr>
      <w:tr w:rsidR="00EE4C0F" w:rsidRPr="00EF4C22" w:rsidTr="00E840BF">
        <w:trPr>
          <w:trHeight w:hRule="exact" w:val="298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F4474D" w:rsidRDefault="00EE4C0F" w:rsidP="00E840BF">
            <w:pPr>
              <w:shd w:val="clear" w:color="auto" w:fill="FFFFFF"/>
              <w:spacing w:line="360" w:lineRule="auto"/>
              <w:jc w:val="center"/>
            </w:pPr>
            <w:r w:rsidRPr="00F4474D">
              <w:t>Магнитоэлектрический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9999" w:fill="auto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</w:tr>
    </w:tbl>
    <w:p w:rsidR="00E840BF" w:rsidRPr="00E840BF" w:rsidRDefault="00E840BF" w:rsidP="005114E3">
      <w:pPr>
        <w:spacing w:line="360" w:lineRule="auto"/>
        <w:ind w:firstLine="284"/>
        <w:jc w:val="both"/>
        <w:rPr>
          <w:b/>
          <w:sz w:val="16"/>
          <w:szCs w:val="16"/>
        </w:rPr>
      </w:pPr>
    </w:p>
    <w:p w:rsidR="00EE4C0F" w:rsidRPr="00EF4C22" w:rsidRDefault="00EE4C0F" w:rsidP="005114E3">
      <w:pPr>
        <w:spacing w:line="360" w:lineRule="auto"/>
        <w:ind w:firstLine="284"/>
        <w:jc w:val="both"/>
        <w:rPr>
          <w:sz w:val="24"/>
          <w:szCs w:val="24"/>
        </w:rPr>
      </w:pPr>
      <w:r w:rsidRPr="00EF4C22">
        <w:rPr>
          <w:b/>
          <w:sz w:val="24"/>
          <w:szCs w:val="24"/>
        </w:rPr>
        <w:t>3. Проверка режимов работы основных каскадов электронного блока.</w:t>
      </w:r>
      <w:r w:rsidRPr="00EF4C22">
        <w:rPr>
          <w:sz w:val="24"/>
          <w:szCs w:val="24"/>
        </w:rPr>
        <w:t xml:space="preserve"> </w:t>
      </w:r>
    </w:p>
    <w:p w:rsidR="00EE4C0F" w:rsidRPr="00E840BF" w:rsidRDefault="00EE4C0F" w:rsidP="005114E3">
      <w:pPr>
        <w:spacing w:line="360" w:lineRule="auto"/>
        <w:ind w:firstLine="284"/>
        <w:jc w:val="both"/>
      </w:pPr>
      <w:r w:rsidRPr="00E840BF">
        <w:t xml:space="preserve">Производится путем измерения постоянных напряжений в различных контрольных точках схемы, выведенных на переднюю панель электронного блока. </w:t>
      </w:r>
    </w:p>
    <w:p w:rsidR="00EE4C0F" w:rsidRPr="00E840BF" w:rsidRDefault="00EE4C0F" w:rsidP="005114E3">
      <w:pPr>
        <w:spacing w:line="360" w:lineRule="auto"/>
        <w:ind w:firstLine="284"/>
        <w:jc w:val="both"/>
        <w:rPr>
          <w:i/>
        </w:rPr>
      </w:pPr>
      <w:r w:rsidRPr="00E840BF">
        <w:t xml:space="preserve">1. Измерить напряжение в каждой точке (между клеммой «корпус» блока и измеряемой точкой) </w:t>
      </w:r>
      <w:proofErr w:type="spellStart"/>
      <w:r w:rsidRPr="00E840BF">
        <w:t>мультиметром</w:t>
      </w:r>
      <w:proofErr w:type="spellEnd"/>
      <w:r w:rsidRPr="00E840BF">
        <w:t xml:space="preserve"> измерительной станции. </w:t>
      </w:r>
      <w:r w:rsidRPr="00E840BF">
        <w:rPr>
          <w:i/>
        </w:rPr>
        <w:t xml:space="preserve">Сопротивление вольтметра </w:t>
      </w:r>
      <w:proofErr w:type="spellStart"/>
      <w:r w:rsidRPr="00E840BF">
        <w:rPr>
          <w:i/>
        </w:rPr>
        <w:t>мультиметра</w:t>
      </w:r>
      <w:proofErr w:type="spellEnd"/>
      <w:r w:rsidRPr="00E840BF">
        <w:rPr>
          <w:i/>
        </w:rPr>
        <w:t xml:space="preserve"> равно 10</w:t>
      </w:r>
      <w:r w:rsidR="00E840BF">
        <w:rPr>
          <w:i/>
        </w:rPr>
        <w:t xml:space="preserve"> </w:t>
      </w:r>
      <w:r w:rsidRPr="00E840BF">
        <w:rPr>
          <w:i/>
        </w:rPr>
        <w:t>М</w:t>
      </w:r>
      <w:r w:rsidR="00CB572E" w:rsidRPr="00E840BF">
        <w:rPr>
          <w:i/>
        </w:rPr>
        <w:t>О</w:t>
      </w:r>
      <w:r w:rsidRPr="00E840BF">
        <w:rPr>
          <w:i/>
        </w:rPr>
        <w:t xml:space="preserve">м, что значительно выше сопротивления </w:t>
      </w:r>
      <w:r w:rsidRPr="00E840BF">
        <w:rPr>
          <w:i/>
        </w:rPr>
        <w:lastRenderedPageBreak/>
        <w:t xml:space="preserve">участков цепи измеряемых точек, поэтому влиянием ответвления тока в цепь вольтметра </w:t>
      </w:r>
      <w:proofErr w:type="spellStart"/>
      <w:r w:rsidRPr="00E840BF">
        <w:rPr>
          <w:i/>
        </w:rPr>
        <w:t>мультиметра</w:t>
      </w:r>
      <w:proofErr w:type="spellEnd"/>
      <w:r w:rsidRPr="00E840BF">
        <w:rPr>
          <w:i/>
        </w:rPr>
        <w:t xml:space="preserve"> измерительной станции можно пренебречь.</w:t>
      </w:r>
    </w:p>
    <w:p w:rsidR="00EE4C0F" w:rsidRPr="00E840BF" w:rsidRDefault="00EE4C0F" w:rsidP="005114E3">
      <w:pPr>
        <w:spacing w:line="360" w:lineRule="auto"/>
        <w:ind w:firstLine="284"/>
        <w:jc w:val="both"/>
      </w:pPr>
      <w:r w:rsidRPr="00E840BF">
        <w:t xml:space="preserve">2. Измерить напряжение в каждой точке дважды магнитоэлектрическим вольтметром. Первый раз – с отключенным шунтом, второй раз с подключенным шунтом. </w:t>
      </w:r>
      <w:r w:rsidRPr="00E840BF">
        <w:rPr>
          <w:i/>
        </w:rPr>
        <w:t>Для определения поправки на ответвления тока в цепь магнитоэлектрического вольтметра применяем метод контрольного шунта.</w:t>
      </w:r>
    </w:p>
    <w:p w:rsidR="00EE4C0F" w:rsidRPr="00E840BF" w:rsidRDefault="00EE4C0F" w:rsidP="005114E3">
      <w:pPr>
        <w:spacing w:line="360" w:lineRule="auto"/>
        <w:ind w:firstLine="284"/>
        <w:jc w:val="both"/>
        <w:rPr>
          <w:i/>
        </w:rPr>
      </w:pPr>
      <w:r w:rsidRPr="00E840BF">
        <w:t xml:space="preserve">3. Сравнить данные измерений с шунтом и без шунта между собой в каждой из точек </w:t>
      </w:r>
      <w:r w:rsidRPr="00E840BF">
        <w:rPr>
          <w:i/>
        </w:rPr>
        <w:t>(от величины этой разности зависит, насколько сопротивление вольтметра влияет на результат измерения).</w:t>
      </w:r>
    </w:p>
    <w:p w:rsidR="00F048F8" w:rsidRDefault="00EE4C0F" w:rsidP="005114E3">
      <w:pPr>
        <w:spacing w:line="360" w:lineRule="auto"/>
        <w:ind w:firstLine="284"/>
        <w:jc w:val="both"/>
      </w:pPr>
      <w:r w:rsidRPr="00E840BF">
        <w:t xml:space="preserve">4. По результатам измерений рассчитать поправку </w:t>
      </w:r>
      <w:r w:rsidRPr="00E840BF">
        <w:rPr>
          <w:i/>
          <w:lang w:val="en-US"/>
        </w:rPr>
        <w:t>C</w:t>
      </w:r>
      <w:r w:rsidRPr="00E840BF">
        <w:t>, пользуясь формулами</w:t>
      </w:r>
      <w:r w:rsidR="00F048F8">
        <w:t>:</w:t>
      </w:r>
    </w:p>
    <w:p w:rsidR="009B1C41" w:rsidRPr="008D43E6" w:rsidRDefault="00F048F8" w:rsidP="009B1C41">
      <w:pPr>
        <w:spacing w:line="360" w:lineRule="auto"/>
        <w:ind w:firstLine="284"/>
        <w:jc w:val="center"/>
      </w:pPr>
      <w:r w:rsidRPr="008D43E6">
        <w:rPr>
          <w:position w:val="-30"/>
        </w:rPr>
        <w:object w:dxaOrig="1980" w:dyaOrig="680">
          <v:shape id="_x0000_i1032" type="#_x0000_t75" style="width:71.25pt;height:24.5pt" o:ole="" fillcolor="window">
            <v:imagedata r:id="rId22" o:title=""/>
          </v:shape>
          <o:OLEObject Type="Embed" ProgID="Equation.3" ShapeID="_x0000_i1032" DrawAspect="Content" ObjectID="_1299919143" r:id="rId23"/>
        </w:object>
      </w:r>
      <w:r w:rsidR="009B1C41">
        <w:t xml:space="preserve">  </w:t>
      </w:r>
    </w:p>
    <w:p w:rsidR="009B1C41" w:rsidRDefault="009B1C41" w:rsidP="009B1C41">
      <w:pPr>
        <w:spacing w:line="360" w:lineRule="auto"/>
        <w:ind w:firstLine="284"/>
        <w:jc w:val="both"/>
      </w:pPr>
      <w:r w:rsidRPr="008D43E6">
        <w:t xml:space="preserve">В отдельных случаях, когда выполняется неравенство: </w:t>
      </w:r>
      <w:r w:rsidRPr="008D43E6">
        <w:rPr>
          <w:position w:val="-30"/>
        </w:rPr>
        <w:object w:dxaOrig="1640" w:dyaOrig="680">
          <v:shape id="_x0000_i1033" type="#_x0000_t75" style="width:58.65pt;height:23.75pt" o:ole="" fillcolor="window">
            <v:imagedata r:id="rId24" o:title=""/>
          </v:shape>
          <o:OLEObject Type="Embed" ProgID="Equation.3" ShapeID="_x0000_i1033" DrawAspect="Content" ObjectID="_1299919144" r:id="rId25"/>
        </w:object>
      </w:r>
      <w:r w:rsidRPr="008D43E6">
        <w:t xml:space="preserve">   можно пользоваться приближенной формулой:</w:t>
      </w:r>
    </w:p>
    <w:p w:rsidR="00F048F8" w:rsidRDefault="009B1C41" w:rsidP="00F048F8">
      <w:pPr>
        <w:spacing w:line="360" w:lineRule="auto"/>
        <w:ind w:firstLine="284"/>
        <w:jc w:val="center"/>
      </w:pPr>
      <w:r w:rsidRPr="008D43E6">
        <w:rPr>
          <w:i/>
        </w:rPr>
        <w:t>С≈</w:t>
      </w:r>
      <w:proofErr w:type="gramStart"/>
      <w:r w:rsidRPr="008D43E6">
        <w:rPr>
          <w:i/>
          <w:lang w:val="en-US"/>
        </w:rPr>
        <w:t>U</w:t>
      </w:r>
      <w:proofErr w:type="spellStart"/>
      <w:proofErr w:type="gramEnd"/>
      <w:r w:rsidRPr="008D43E6">
        <w:rPr>
          <w:i/>
          <w:vertAlign w:val="subscript"/>
        </w:rPr>
        <w:t>изм</w:t>
      </w:r>
      <w:proofErr w:type="spellEnd"/>
      <w:r w:rsidRPr="008D43E6">
        <w:rPr>
          <w:i/>
        </w:rPr>
        <w:t>-</w:t>
      </w:r>
      <w:r w:rsidRPr="008D43E6">
        <w:rPr>
          <w:i/>
          <w:lang w:val="en-US"/>
        </w:rPr>
        <w:t>U</w:t>
      </w:r>
      <w:r w:rsidRPr="008D43E6">
        <w:rPr>
          <w:i/>
          <w:vertAlign w:val="subscript"/>
        </w:rPr>
        <w:t>к</w:t>
      </w:r>
      <w:r w:rsidRPr="008D43E6">
        <w:t>.</w:t>
      </w:r>
    </w:p>
    <w:p w:rsidR="009B1C41" w:rsidRDefault="009B1C41" w:rsidP="005114E3">
      <w:pPr>
        <w:spacing w:line="360" w:lineRule="auto"/>
        <w:ind w:firstLine="284"/>
        <w:jc w:val="both"/>
      </w:pPr>
      <w:r>
        <w:t xml:space="preserve">Здесь </w:t>
      </w:r>
      <w:proofErr w:type="gramStart"/>
      <w:r w:rsidRPr="008D43E6">
        <w:rPr>
          <w:i/>
          <w:iCs/>
          <w:lang w:val="en-US"/>
        </w:rPr>
        <w:t>U</w:t>
      </w:r>
      <w:proofErr w:type="spellStart"/>
      <w:proofErr w:type="gramEnd"/>
      <w:r w:rsidRPr="008D43E6">
        <w:rPr>
          <w:vertAlign w:val="subscript"/>
        </w:rPr>
        <w:t>изм</w:t>
      </w:r>
      <w:proofErr w:type="spellEnd"/>
      <w:r>
        <w:t xml:space="preserve"> </w:t>
      </w:r>
      <w:r w:rsidRPr="009B1C41">
        <w:t xml:space="preserve"> </w:t>
      </w:r>
      <w:r>
        <w:t xml:space="preserve">- </w:t>
      </w:r>
      <w:r w:rsidRPr="008D43E6">
        <w:t>результат измерения без шунта</w:t>
      </w:r>
      <w:r>
        <w:t xml:space="preserve">, </w:t>
      </w:r>
      <w:r w:rsidRPr="008D43E6">
        <w:rPr>
          <w:i/>
          <w:iCs/>
          <w:lang w:val="en-US"/>
        </w:rPr>
        <w:t>U</w:t>
      </w:r>
      <w:r w:rsidRPr="008D43E6">
        <w:rPr>
          <w:iCs/>
          <w:vertAlign w:val="subscript"/>
        </w:rPr>
        <w:t>к</w:t>
      </w:r>
      <w:r w:rsidRPr="008D43E6">
        <w:t xml:space="preserve"> </w:t>
      </w:r>
      <w:r>
        <w:t xml:space="preserve">- </w:t>
      </w:r>
      <w:r w:rsidRPr="008D43E6">
        <w:t>контрольное измерение с подключенным параллельно вольтметру шунтом</w:t>
      </w:r>
      <w:r>
        <w:t>.</w:t>
      </w:r>
    </w:p>
    <w:p w:rsidR="00EE4C0F" w:rsidRPr="00E840BF" w:rsidRDefault="009B1C41" w:rsidP="005114E3">
      <w:pPr>
        <w:spacing w:line="360" w:lineRule="auto"/>
        <w:ind w:firstLine="284"/>
        <w:jc w:val="both"/>
      </w:pPr>
      <w:r>
        <w:t>П</w:t>
      </w:r>
      <w:r w:rsidR="00EE4C0F" w:rsidRPr="00E840BF">
        <w:t xml:space="preserve">ричем вместо значений напряжения </w:t>
      </w:r>
      <w:r w:rsidR="00EE4C0F" w:rsidRPr="00E840BF">
        <w:rPr>
          <w:i/>
          <w:iCs/>
          <w:lang w:val="en-US"/>
        </w:rPr>
        <w:t>U</w:t>
      </w:r>
      <w:proofErr w:type="spellStart"/>
      <w:r w:rsidR="00EE4C0F" w:rsidRPr="00E840BF">
        <w:rPr>
          <w:vertAlign w:val="subscript"/>
        </w:rPr>
        <w:t>изм</w:t>
      </w:r>
      <w:proofErr w:type="spellEnd"/>
      <w:r w:rsidR="00EE4C0F" w:rsidRPr="00E840BF">
        <w:rPr>
          <w:vertAlign w:val="subscript"/>
        </w:rPr>
        <w:t xml:space="preserve"> </w:t>
      </w:r>
      <w:r w:rsidR="00EE4C0F" w:rsidRPr="00E840BF">
        <w:t xml:space="preserve">и </w:t>
      </w:r>
      <w:r w:rsidR="00EE4C0F" w:rsidRPr="00E840BF">
        <w:rPr>
          <w:i/>
          <w:iCs/>
          <w:lang w:val="en-US"/>
        </w:rPr>
        <w:t>U</w:t>
      </w:r>
      <w:r w:rsidR="00EE4C0F" w:rsidRPr="00E840BF">
        <w:rPr>
          <w:iCs/>
          <w:vertAlign w:val="subscript"/>
        </w:rPr>
        <w:t>к</w:t>
      </w:r>
      <w:r w:rsidR="00EE4C0F" w:rsidRPr="00E840BF">
        <w:t xml:space="preserve"> в формулу можно подставлять эквивалентные отсчеты </w:t>
      </w:r>
      <w:r w:rsidR="00EE4C0F" w:rsidRPr="00E840BF">
        <w:rPr>
          <w:iCs/>
        </w:rPr>
        <w:sym w:font="Symbol" w:char="F061"/>
      </w:r>
      <w:proofErr w:type="spellStart"/>
      <w:r w:rsidR="00EE4C0F" w:rsidRPr="00E840BF">
        <w:rPr>
          <w:iCs/>
          <w:vertAlign w:val="subscript"/>
        </w:rPr>
        <w:t>изм</w:t>
      </w:r>
      <w:proofErr w:type="spellEnd"/>
      <w:r w:rsidR="00EE4C0F" w:rsidRPr="00E840BF">
        <w:rPr>
          <w:i/>
          <w:iCs/>
        </w:rPr>
        <w:t xml:space="preserve"> </w:t>
      </w:r>
      <w:r w:rsidR="00EE4C0F" w:rsidRPr="00E840BF">
        <w:t xml:space="preserve">или </w:t>
      </w:r>
      <w:r w:rsidR="00EE4C0F" w:rsidRPr="00E840BF">
        <w:rPr>
          <w:iCs/>
        </w:rPr>
        <w:sym w:font="Symbol" w:char="F061"/>
      </w:r>
      <w:proofErr w:type="gramStart"/>
      <w:r w:rsidR="00EE4C0F" w:rsidRPr="00E840BF">
        <w:rPr>
          <w:iCs/>
          <w:vertAlign w:val="subscript"/>
        </w:rPr>
        <w:t>к</w:t>
      </w:r>
      <w:proofErr w:type="gramEnd"/>
      <w:r w:rsidR="00EE4C0F" w:rsidRPr="00E840BF">
        <w:t>.</w:t>
      </w:r>
    </w:p>
    <w:p w:rsidR="00EE4C0F" w:rsidRPr="00E840BF" w:rsidRDefault="00EE4C0F" w:rsidP="005114E3">
      <w:pPr>
        <w:spacing w:line="360" w:lineRule="auto"/>
        <w:ind w:firstLine="284"/>
        <w:jc w:val="both"/>
      </w:pPr>
      <w:r w:rsidRPr="00E840BF">
        <w:t xml:space="preserve">5. Исправленный с помощью поправки отсчет </w:t>
      </w:r>
      <w:r w:rsidRPr="00E840BF">
        <w:rPr>
          <w:iCs/>
        </w:rPr>
        <w:sym w:font="Symbol" w:char="F061"/>
      </w:r>
      <w:r w:rsidRPr="00E840BF">
        <w:t xml:space="preserve"> </w:t>
      </w:r>
      <w:r w:rsidR="00CB572E" w:rsidRPr="00E840BF">
        <w:t xml:space="preserve">в делениях </w:t>
      </w:r>
      <w:r w:rsidRPr="00E840BF">
        <w:t>перевести по графику градуировки в напряжение</w:t>
      </w:r>
      <w:r w:rsidR="00CB572E" w:rsidRPr="00E840BF">
        <w:t xml:space="preserve"> в вольтах</w:t>
      </w:r>
      <w:r w:rsidRPr="00E840BF">
        <w:t xml:space="preserve">. </w:t>
      </w:r>
    </w:p>
    <w:p w:rsidR="00EE4C0F" w:rsidRPr="00E840BF" w:rsidRDefault="00EE4C0F" w:rsidP="005114E3">
      <w:pPr>
        <w:spacing w:line="360" w:lineRule="auto"/>
        <w:ind w:firstLine="284"/>
        <w:jc w:val="both"/>
      </w:pPr>
      <w:r w:rsidRPr="00E840BF">
        <w:t xml:space="preserve">6. Результаты измерений и вычислений занести в </w:t>
      </w:r>
      <w:r w:rsidR="00FB41FC" w:rsidRPr="00E840BF">
        <w:t>Т</w:t>
      </w:r>
      <w:r w:rsidRPr="00E840BF">
        <w:t>абл</w:t>
      </w:r>
      <w:r w:rsidR="00FB41FC" w:rsidRPr="00E840BF">
        <w:t xml:space="preserve">ицу </w:t>
      </w:r>
      <w:r w:rsidRPr="00E840BF">
        <w:t>3.</w:t>
      </w:r>
    </w:p>
    <w:p w:rsidR="00EE4C0F" w:rsidRPr="009B1C41" w:rsidRDefault="00EE4C0F" w:rsidP="005114E3">
      <w:pPr>
        <w:spacing w:line="360" w:lineRule="auto"/>
        <w:ind w:firstLine="284"/>
        <w:jc w:val="right"/>
      </w:pPr>
      <w:r w:rsidRPr="009B1C41"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093"/>
        <w:gridCol w:w="1660"/>
        <w:gridCol w:w="1524"/>
        <w:gridCol w:w="1466"/>
        <w:gridCol w:w="1346"/>
        <w:gridCol w:w="1843"/>
        <w:gridCol w:w="1768"/>
      </w:tblGrid>
      <w:tr w:rsidR="00EE4C0F" w:rsidRPr="00E840BF">
        <w:trPr>
          <w:cantSplit/>
          <w:trHeight w:hRule="exact" w:val="302"/>
        </w:trPr>
        <w:tc>
          <w:tcPr>
            <w:tcW w:w="511" w:type="pct"/>
            <w:vMerge w:val="restar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5" w:hanging="5"/>
              <w:jc w:val="center"/>
            </w:pPr>
            <w:r w:rsidRPr="00E840BF">
              <w:t>Точки</w:t>
            </w:r>
            <w:r w:rsidR="00E840BF">
              <w:t xml:space="preserve"> </w:t>
            </w:r>
            <w:r w:rsidRPr="00E840BF">
              <w:t>схемы</w:t>
            </w:r>
          </w:p>
        </w:tc>
        <w:tc>
          <w:tcPr>
            <w:tcW w:w="776" w:type="pct"/>
            <w:vMerge w:val="restar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 xml:space="preserve">Показания </w:t>
            </w:r>
            <w:proofErr w:type="spellStart"/>
            <w:r w:rsidRPr="00E840BF">
              <w:t>мультиметра</w:t>
            </w:r>
            <w:proofErr w:type="spellEnd"/>
            <w:r w:rsidRPr="00E840BF">
              <w:t xml:space="preserve">, </w:t>
            </w:r>
            <w:proofErr w:type="gramStart"/>
            <w:r w:rsidRPr="00E840BF">
              <w:rPr>
                <w:i/>
              </w:rPr>
              <w:t>В</w:t>
            </w:r>
            <w:proofErr w:type="gramEnd"/>
          </w:p>
        </w:tc>
        <w:tc>
          <w:tcPr>
            <w:tcW w:w="3712" w:type="pct"/>
            <w:gridSpan w:val="5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left="499" w:hanging="5"/>
              <w:jc w:val="center"/>
            </w:pPr>
            <w:r w:rsidRPr="00E840BF">
              <w:t>Показания магнитоэлектрического вольтметра</w:t>
            </w:r>
          </w:p>
        </w:tc>
      </w:tr>
      <w:tr w:rsidR="00EE4C0F" w:rsidRPr="00E840BF">
        <w:trPr>
          <w:cantSplit/>
          <w:trHeight w:hRule="exact" w:val="283"/>
        </w:trPr>
        <w:tc>
          <w:tcPr>
            <w:tcW w:w="511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76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1397" w:type="pct"/>
            <w:gridSpan w:val="2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Отсчеты</w:t>
            </w:r>
          </w:p>
        </w:tc>
        <w:tc>
          <w:tcPr>
            <w:tcW w:w="629" w:type="pct"/>
            <w:vMerge w:val="restar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Поправка</w:t>
            </w:r>
            <w:proofErr w:type="gramStart"/>
            <w:r w:rsidRPr="00E840BF">
              <w:t xml:space="preserve"> </w:t>
            </w:r>
            <w:r w:rsidRPr="00E840BF">
              <w:rPr>
                <w:b/>
                <w:i/>
                <w:iCs/>
              </w:rPr>
              <w:t>С</w:t>
            </w:r>
            <w:proofErr w:type="gramEnd"/>
            <w:r w:rsidRPr="00E840BF">
              <w:rPr>
                <w:iCs/>
              </w:rPr>
              <w:t xml:space="preserve">, </w:t>
            </w:r>
            <w:r w:rsidRPr="00E840BF">
              <w:t>дел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Исправленный отсчет</w:t>
            </w:r>
          </w:p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α = α</w:t>
            </w:r>
            <w:r w:rsidRPr="00E840BF">
              <w:rPr>
                <w:vertAlign w:val="subscript"/>
              </w:rPr>
              <w:t>изм</w:t>
            </w:r>
            <w:proofErr w:type="gramStart"/>
            <w:r w:rsidRPr="00E840BF">
              <w:t>+С</w:t>
            </w:r>
            <w:proofErr w:type="gramEnd"/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 xml:space="preserve">Напряжение, </w:t>
            </w:r>
            <w:proofErr w:type="gramStart"/>
            <w:r w:rsidRPr="00E840BF">
              <w:rPr>
                <w:i/>
              </w:rPr>
              <w:t>В</w:t>
            </w:r>
            <w:proofErr w:type="gramEnd"/>
          </w:p>
        </w:tc>
      </w:tr>
      <w:tr w:rsidR="00EE4C0F" w:rsidRPr="00E840BF" w:rsidTr="00E840BF">
        <w:trPr>
          <w:cantSplit/>
          <w:trHeight w:val="572"/>
        </w:trPr>
        <w:tc>
          <w:tcPr>
            <w:tcW w:w="511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76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α</w:t>
            </w:r>
            <w:r w:rsidRPr="00E840BF">
              <w:rPr>
                <w:vertAlign w:val="subscript"/>
              </w:rPr>
              <w:t>изм</w:t>
            </w:r>
            <w:r w:rsidRPr="00E840BF">
              <w:t>, дел</w:t>
            </w:r>
          </w:p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(без шунта)</w:t>
            </w:r>
          </w:p>
        </w:tc>
        <w:tc>
          <w:tcPr>
            <w:tcW w:w="685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α</w:t>
            </w:r>
            <w:proofErr w:type="gramStart"/>
            <w:r w:rsidRPr="00E840BF">
              <w:rPr>
                <w:vertAlign w:val="subscript"/>
              </w:rPr>
              <w:t>к</w:t>
            </w:r>
            <w:proofErr w:type="gramEnd"/>
            <w:r w:rsidRPr="00E840BF">
              <w:t>, дел</w:t>
            </w:r>
          </w:p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(с шунтом)</w:t>
            </w:r>
          </w:p>
        </w:tc>
        <w:tc>
          <w:tcPr>
            <w:tcW w:w="629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EE4C0F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1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EE4C0F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EE4C0F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2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3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4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5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6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7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8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9B1C41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9B1C41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  <w:r>
              <w:t>9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9B1C41" w:rsidRPr="00E840BF" w:rsidRDefault="009B1C41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  <w:tr w:rsidR="00EE4C0F" w:rsidRPr="00E840BF">
        <w:trPr>
          <w:trHeight w:hRule="exact" w:val="284"/>
        </w:trPr>
        <w:tc>
          <w:tcPr>
            <w:tcW w:w="511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  <w:r w:rsidRPr="00E840BF">
              <w:t>10</w:t>
            </w:r>
          </w:p>
        </w:tc>
        <w:tc>
          <w:tcPr>
            <w:tcW w:w="776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712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85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629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61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  <w:tc>
          <w:tcPr>
            <w:tcW w:w="826" w:type="pct"/>
            <w:shd w:val="clear" w:color="auto" w:fill="FFFFFF"/>
            <w:vAlign w:val="center"/>
          </w:tcPr>
          <w:p w:rsidR="00EE4C0F" w:rsidRPr="00E840BF" w:rsidRDefault="00EE4C0F" w:rsidP="00E840BF">
            <w:pPr>
              <w:shd w:val="clear" w:color="auto" w:fill="FFFFFF"/>
              <w:spacing w:line="360" w:lineRule="auto"/>
              <w:ind w:hanging="5"/>
              <w:jc w:val="center"/>
            </w:pPr>
          </w:p>
        </w:tc>
      </w:tr>
    </w:tbl>
    <w:p w:rsidR="00F4474D" w:rsidRDefault="00F4474D" w:rsidP="005114E3">
      <w:pPr>
        <w:spacing w:line="360" w:lineRule="auto"/>
        <w:ind w:firstLine="284"/>
        <w:jc w:val="center"/>
        <w:rPr>
          <w:b/>
        </w:rPr>
      </w:pPr>
    </w:p>
    <w:p w:rsidR="004D4F5A" w:rsidRDefault="004D4F5A" w:rsidP="004D4F5A">
      <w:pPr>
        <w:spacing w:line="360" w:lineRule="auto"/>
        <w:ind w:firstLine="284"/>
        <w:rPr>
          <w:b/>
        </w:rPr>
      </w:pPr>
      <w:r>
        <w:rPr>
          <w:b/>
        </w:rPr>
        <w:t>Выводы:</w:t>
      </w:r>
    </w:p>
    <w:p w:rsidR="004D4F5A" w:rsidRDefault="004D4F5A" w:rsidP="004D4F5A">
      <w:pPr>
        <w:spacing w:line="360" w:lineRule="auto"/>
        <w:ind w:firstLine="284"/>
      </w:pPr>
      <w:r w:rsidRPr="00F55629">
        <w:t>В ходе проведения лабораторной работы</w:t>
      </w:r>
      <w:r w:rsidR="00F55629" w:rsidRPr="00F55629">
        <w:t xml:space="preserve"> осу</w:t>
      </w:r>
      <w:r w:rsidR="00F55629">
        <w:t>ществлено:</w:t>
      </w:r>
    </w:p>
    <w:p w:rsidR="00F55629" w:rsidRDefault="00F55629" w:rsidP="004D4F5A">
      <w:pPr>
        <w:spacing w:line="360" w:lineRule="auto"/>
        <w:ind w:firstLine="284"/>
      </w:pPr>
      <w:r>
        <w:t>1.</w:t>
      </w:r>
    </w:p>
    <w:p w:rsidR="00F55629" w:rsidRDefault="00F55629" w:rsidP="004D4F5A">
      <w:pPr>
        <w:spacing w:line="360" w:lineRule="auto"/>
        <w:ind w:firstLine="284"/>
      </w:pPr>
      <w:r>
        <w:t>2.</w:t>
      </w:r>
    </w:p>
    <w:p w:rsidR="00F55629" w:rsidRDefault="00F55629" w:rsidP="004D4F5A">
      <w:pPr>
        <w:spacing w:line="360" w:lineRule="auto"/>
        <w:ind w:firstLine="284"/>
      </w:pPr>
      <w:r>
        <w:t>3.</w:t>
      </w:r>
    </w:p>
    <w:p w:rsidR="00F55629" w:rsidRDefault="00F55629" w:rsidP="004D4F5A">
      <w:pPr>
        <w:spacing w:line="360" w:lineRule="auto"/>
        <w:ind w:firstLine="284"/>
      </w:pPr>
      <w:r>
        <w:t>По результатам работы построены график и заполнены таблицы 1,2,3</w:t>
      </w:r>
    </w:p>
    <w:p w:rsidR="00F55629" w:rsidRDefault="00F55629" w:rsidP="004D4F5A">
      <w:pPr>
        <w:spacing w:line="360" w:lineRule="auto"/>
        <w:ind w:firstLine="284"/>
      </w:pPr>
      <w:r>
        <w:t>Из анализа графика таблиц видно:</w:t>
      </w:r>
    </w:p>
    <w:p w:rsidR="00F55629" w:rsidRDefault="00F55629" w:rsidP="004D4F5A">
      <w:pPr>
        <w:spacing w:line="360" w:lineRule="auto"/>
        <w:ind w:firstLine="284"/>
      </w:pPr>
      <w:r>
        <w:t>1.</w:t>
      </w:r>
    </w:p>
    <w:p w:rsidR="00F55629" w:rsidRDefault="00F55629" w:rsidP="004D4F5A">
      <w:pPr>
        <w:spacing w:line="360" w:lineRule="auto"/>
        <w:ind w:firstLine="284"/>
      </w:pPr>
      <w:r>
        <w:t>2.</w:t>
      </w:r>
    </w:p>
    <w:p w:rsidR="00F55629" w:rsidRPr="00F55629" w:rsidRDefault="00F55629" w:rsidP="004D4F5A">
      <w:pPr>
        <w:spacing w:line="360" w:lineRule="auto"/>
        <w:ind w:firstLine="284"/>
      </w:pPr>
      <w:r>
        <w:t>3.</w:t>
      </w:r>
    </w:p>
    <w:p w:rsidR="004D4F5A" w:rsidRDefault="004D4F5A" w:rsidP="005114E3">
      <w:pPr>
        <w:spacing w:line="360" w:lineRule="auto"/>
        <w:ind w:firstLine="284"/>
        <w:jc w:val="center"/>
        <w:rPr>
          <w:b/>
        </w:rPr>
      </w:pPr>
    </w:p>
    <w:sectPr w:rsidR="004D4F5A" w:rsidSect="00562F94">
      <w:headerReference w:type="default" r:id="rId26"/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D35" w:rsidRDefault="006C1D35" w:rsidP="00273C6E">
      <w:r>
        <w:separator/>
      </w:r>
    </w:p>
  </w:endnote>
  <w:endnote w:type="continuationSeparator" w:id="1">
    <w:p w:rsidR="006C1D35" w:rsidRDefault="006C1D35" w:rsidP="00273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D35" w:rsidRDefault="006C1D35" w:rsidP="00273C6E">
      <w:r>
        <w:separator/>
      </w:r>
    </w:p>
  </w:footnote>
  <w:footnote w:type="continuationSeparator" w:id="1">
    <w:p w:rsidR="006C1D35" w:rsidRDefault="006C1D35" w:rsidP="00273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C6E" w:rsidRDefault="00B44D8A" w:rsidP="00273C6E">
    <w:pPr>
      <w:pStyle w:val="a5"/>
      <w:jc w:val="center"/>
    </w:pPr>
    <w:fldSimple w:instr=" PAGE   \* MERGEFORMAT ">
      <w:r w:rsidR="00195A82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01D1"/>
    <w:multiLevelType w:val="singleLevel"/>
    <w:tmpl w:val="527E01E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</w:abstractNum>
  <w:abstractNum w:abstractNumId="1">
    <w:nsid w:val="08F95C01"/>
    <w:multiLevelType w:val="hybridMultilevel"/>
    <w:tmpl w:val="DB34E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22788"/>
    <w:multiLevelType w:val="hybridMultilevel"/>
    <w:tmpl w:val="225C8A6C"/>
    <w:lvl w:ilvl="0" w:tplc="D6C26C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6755A"/>
    <w:multiLevelType w:val="singleLevel"/>
    <w:tmpl w:val="5A60A246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4">
    <w:nsid w:val="1C58163A"/>
    <w:multiLevelType w:val="hybridMultilevel"/>
    <w:tmpl w:val="CFF22C5A"/>
    <w:lvl w:ilvl="0" w:tplc="3034C26A">
      <w:start w:val="1"/>
      <w:numFmt w:val="decimal"/>
      <w:lvlText w:val="%1)"/>
      <w:lvlJc w:val="left"/>
      <w:pPr>
        <w:tabs>
          <w:tab w:val="num" w:pos="1572"/>
        </w:tabs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1D1C784C"/>
    <w:multiLevelType w:val="singleLevel"/>
    <w:tmpl w:val="7A429268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22F30B79"/>
    <w:multiLevelType w:val="singleLevel"/>
    <w:tmpl w:val="5A60A246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7">
    <w:nsid w:val="25446957"/>
    <w:multiLevelType w:val="hybridMultilevel"/>
    <w:tmpl w:val="FEE06A02"/>
    <w:lvl w:ilvl="0" w:tplc="5F96801A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F842751"/>
    <w:multiLevelType w:val="singleLevel"/>
    <w:tmpl w:val="5A60A246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9">
    <w:nsid w:val="37A91B2B"/>
    <w:multiLevelType w:val="singleLevel"/>
    <w:tmpl w:val="0E7E5102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10">
    <w:nsid w:val="4B7C0943"/>
    <w:multiLevelType w:val="singleLevel"/>
    <w:tmpl w:val="527E01E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</w:abstractNum>
  <w:abstractNum w:abstractNumId="11">
    <w:nsid w:val="537A25BD"/>
    <w:multiLevelType w:val="hybridMultilevel"/>
    <w:tmpl w:val="753AC662"/>
    <w:lvl w:ilvl="0" w:tplc="6BA4DCF6">
      <w:start w:val="1"/>
      <w:numFmt w:val="decimal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61361297"/>
    <w:multiLevelType w:val="singleLevel"/>
    <w:tmpl w:val="527E01E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</w:lvl>
  </w:abstractNum>
  <w:abstractNum w:abstractNumId="13">
    <w:nsid w:val="681C4953"/>
    <w:multiLevelType w:val="singleLevel"/>
    <w:tmpl w:val="5614A97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6A8667EA"/>
    <w:multiLevelType w:val="hybridMultilevel"/>
    <w:tmpl w:val="AC026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A02470"/>
    <w:multiLevelType w:val="singleLevel"/>
    <w:tmpl w:val="5A60A246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7"/>
  </w:num>
  <w:num w:numId="5">
    <w:abstractNumId w:val="8"/>
  </w:num>
  <w:num w:numId="6">
    <w:abstractNumId w:val="3"/>
  </w:num>
  <w:num w:numId="7">
    <w:abstractNumId w:val="10"/>
  </w:num>
  <w:num w:numId="8">
    <w:abstractNumId w:val="15"/>
  </w:num>
  <w:num w:numId="9">
    <w:abstractNumId w:val="12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5"/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proofState w:spelling="clean" w:grammar="clean"/>
  <w:stylePaneFormatFilter w:val="3F01"/>
  <w:defaultTabStop w:val="708"/>
  <w:drawingGridHorizontalSpacing w:val="100"/>
  <w:drawingGridVerticalSpacing w:val="6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A15"/>
    <w:rsid w:val="00097775"/>
    <w:rsid w:val="000F579D"/>
    <w:rsid w:val="00136598"/>
    <w:rsid w:val="00171FAD"/>
    <w:rsid w:val="00195A82"/>
    <w:rsid w:val="00217630"/>
    <w:rsid w:val="002463E4"/>
    <w:rsid w:val="00273C6E"/>
    <w:rsid w:val="00276BCF"/>
    <w:rsid w:val="002F7FDD"/>
    <w:rsid w:val="003012BF"/>
    <w:rsid w:val="00392AB3"/>
    <w:rsid w:val="003C70D8"/>
    <w:rsid w:val="003E10FD"/>
    <w:rsid w:val="004020F8"/>
    <w:rsid w:val="00413DF1"/>
    <w:rsid w:val="00442381"/>
    <w:rsid w:val="00462A46"/>
    <w:rsid w:val="004A7517"/>
    <w:rsid w:val="004D4F5A"/>
    <w:rsid w:val="004E6B9B"/>
    <w:rsid w:val="004F3DC0"/>
    <w:rsid w:val="005114E3"/>
    <w:rsid w:val="00562F94"/>
    <w:rsid w:val="00580057"/>
    <w:rsid w:val="005850AD"/>
    <w:rsid w:val="005A1FFA"/>
    <w:rsid w:val="005E5FEF"/>
    <w:rsid w:val="00611B0E"/>
    <w:rsid w:val="00626084"/>
    <w:rsid w:val="0069579C"/>
    <w:rsid w:val="006C1D35"/>
    <w:rsid w:val="006C339E"/>
    <w:rsid w:val="006F752C"/>
    <w:rsid w:val="0074237F"/>
    <w:rsid w:val="00777F53"/>
    <w:rsid w:val="007958D4"/>
    <w:rsid w:val="0079772B"/>
    <w:rsid w:val="007A1542"/>
    <w:rsid w:val="007B3F42"/>
    <w:rsid w:val="007E6006"/>
    <w:rsid w:val="007F2C51"/>
    <w:rsid w:val="00804808"/>
    <w:rsid w:val="00875A15"/>
    <w:rsid w:val="008821CB"/>
    <w:rsid w:val="00892771"/>
    <w:rsid w:val="008D43E6"/>
    <w:rsid w:val="00905F3E"/>
    <w:rsid w:val="009849B3"/>
    <w:rsid w:val="009A6BBF"/>
    <w:rsid w:val="009B1C41"/>
    <w:rsid w:val="009B4A68"/>
    <w:rsid w:val="00A03028"/>
    <w:rsid w:val="00A32440"/>
    <w:rsid w:val="00A45B9F"/>
    <w:rsid w:val="00AE44C8"/>
    <w:rsid w:val="00AF1AB2"/>
    <w:rsid w:val="00B125D4"/>
    <w:rsid w:val="00B44D8A"/>
    <w:rsid w:val="00C01899"/>
    <w:rsid w:val="00C4664C"/>
    <w:rsid w:val="00CB1E87"/>
    <w:rsid w:val="00CB572E"/>
    <w:rsid w:val="00CC77E2"/>
    <w:rsid w:val="00D31DFA"/>
    <w:rsid w:val="00D51139"/>
    <w:rsid w:val="00DF6E38"/>
    <w:rsid w:val="00E56D09"/>
    <w:rsid w:val="00E81E43"/>
    <w:rsid w:val="00E840BF"/>
    <w:rsid w:val="00ED070B"/>
    <w:rsid w:val="00EE394A"/>
    <w:rsid w:val="00EE4C0F"/>
    <w:rsid w:val="00EF4C22"/>
    <w:rsid w:val="00F011BB"/>
    <w:rsid w:val="00F048F8"/>
    <w:rsid w:val="00F4474D"/>
    <w:rsid w:val="00F55629"/>
    <w:rsid w:val="00FB41FC"/>
    <w:rsid w:val="00FC3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  <o:rules v:ext="edit">
        <o:r id="V:Rule7" type="connector" idref="#_x0000_s1053"/>
        <o:r id="V:Rule8" type="connector" idref="#_x0000_s1052"/>
        <o:r id="V:Rule9" type="connector" idref="#_x0000_s1055"/>
        <o:r id="V:Rule10" type="connector" idref="#_x0000_s1056"/>
        <o:r id="V:Rule11" type="connector" idref="#_x0000_s1057"/>
        <o:r id="V:Rule12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A15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EE4C0F"/>
    <w:pPr>
      <w:keepNext/>
      <w:widowControl/>
      <w:autoSpaceDE/>
      <w:autoSpaceDN/>
      <w:adjustRightInd/>
      <w:ind w:firstLine="567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E4C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E4C0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4C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12"/>
    <w:basedOn w:val="a"/>
    <w:rsid w:val="00EE4C0F"/>
    <w:pPr>
      <w:widowControl/>
      <w:autoSpaceDE/>
      <w:autoSpaceDN/>
      <w:adjustRightInd/>
      <w:ind w:firstLine="567"/>
      <w:jc w:val="both"/>
    </w:pPr>
    <w:rPr>
      <w:sz w:val="24"/>
    </w:rPr>
  </w:style>
  <w:style w:type="paragraph" w:styleId="20">
    <w:name w:val="Body Text Indent 2"/>
    <w:basedOn w:val="a"/>
    <w:rsid w:val="00EE4C0F"/>
    <w:pPr>
      <w:widowControl/>
      <w:autoSpaceDE/>
      <w:autoSpaceDN/>
      <w:adjustRightInd/>
      <w:ind w:firstLine="567"/>
    </w:pPr>
    <w:rPr>
      <w:sz w:val="24"/>
    </w:rPr>
  </w:style>
  <w:style w:type="paragraph" w:styleId="a4">
    <w:name w:val="Body Text Indent"/>
    <w:basedOn w:val="a"/>
    <w:rsid w:val="00EE4C0F"/>
    <w:pPr>
      <w:spacing w:after="120"/>
      <w:ind w:left="283"/>
    </w:pPr>
  </w:style>
  <w:style w:type="paragraph" w:styleId="30">
    <w:name w:val="Body Text Indent 3"/>
    <w:basedOn w:val="a"/>
    <w:rsid w:val="00EE4C0F"/>
    <w:pPr>
      <w:spacing w:after="120"/>
      <w:ind w:left="283"/>
    </w:pPr>
    <w:rPr>
      <w:sz w:val="16"/>
      <w:szCs w:val="16"/>
    </w:rPr>
  </w:style>
  <w:style w:type="paragraph" w:styleId="a5">
    <w:name w:val="header"/>
    <w:basedOn w:val="a"/>
    <w:link w:val="a6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3C6E"/>
  </w:style>
  <w:style w:type="paragraph" w:styleId="a7">
    <w:name w:val="footer"/>
    <w:basedOn w:val="a"/>
    <w:link w:val="a8"/>
    <w:rsid w:val="00273C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73C6E"/>
  </w:style>
  <w:style w:type="character" w:styleId="a9">
    <w:name w:val="Placeholder Text"/>
    <w:basedOn w:val="a0"/>
    <w:uiPriority w:val="99"/>
    <w:semiHidden/>
    <w:rsid w:val="00611B0E"/>
    <w:rPr>
      <w:color w:val="808080"/>
    </w:rPr>
  </w:style>
  <w:style w:type="paragraph" w:styleId="aa">
    <w:name w:val="Balloon Text"/>
    <w:basedOn w:val="a"/>
    <w:link w:val="ab"/>
    <w:rsid w:val="00611B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11B0E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849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qFormat/>
    <w:rsid w:val="009849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821</Words>
  <Characters>6147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МЕТРОЛОГИЯ И ЭЛЕКТРОРАДИОИЗМЕРЕНИЯ</vt:lpstr>
    </vt:vector>
  </TitlesOfParts>
  <Company>Promlab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МЕТРОЛОГИЯ И ЭЛЕКТРОРАДИОИЗМЕРЕНИЯ</dc:title>
  <dc:creator>Alex</dc:creator>
  <cp:lastModifiedBy>GEG</cp:lastModifiedBy>
  <cp:revision>3</cp:revision>
  <cp:lastPrinted>2009-03-19T09:28:00Z</cp:lastPrinted>
  <dcterms:created xsi:type="dcterms:W3CDTF">2009-03-26T18:02:00Z</dcterms:created>
  <dcterms:modified xsi:type="dcterms:W3CDTF">2009-03-30T07:52:00Z</dcterms:modified>
</cp:coreProperties>
</file>